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2B" w:rsidRPr="00F06D2B" w:rsidRDefault="00F06D2B" w:rsidP="00C350E2">
      <w:pPr>
        <w:pStyle w:val="NormalWeb"/>
        <w:shd w:val="clear" w:color="auto" w:fill="FFFFFF"/>
        <w:spacing w:before="0" w:beforeAutospacing="0" w:after="0" w:afterAutospacing="0"/>
        <w:rPr>
          <w:rFonts w:asciiTheme="minorHAnsi" w:hAnsiTheme="minorHAnsi" w:cstheme="minorHAnsi"/>
          <w:b/>
          <w:bCs/>
          <w:color w:val="C00000"/>
          <w:sz w:val="10"/>
        </w:rPr>
      </w:pPr>
      <w:bookmarkStart w:id="0" w:name="_GoBack"/>
      <w:bookmarkEnd w:id="0"/>
    </w:p>
    <w:p w:rsidR="001F4570" w:rsidRPr="00502A2A" w:rsidRDefault="001F4570" w:rsidP="00C350E2">
      <w:pPr>
        <w:pStyle w:val="NormalWeb"/>
        <w:shd w:val="clear" w:color="auto" w:fill="FFFFFF"/>
        <w:spacing w:before="0" w:beforeAutospacing="0" w:after="0" w:afterAutospacing="0"/>
        <w:rPr>
          <w:rFonts w:asciiTheme="minorHAnsi" w:hAnsiTheme="minorHAnsi" w:cstheme="minorHAnsi"/>
          <w:b/>
          <w:bCs/>
          <w:color w:val="C00000"/>
          <w:sz w:val="28"/>
        </w:rPr>
      </w:pPr>
      <w:r w:rsidRPr="00502A2A">
        <w:rPr>
          <w:rFonts w:asciiTheme="minorHAnsi" w:hAnsiTheme="minorHAnsi" w:cstheme="minorHAnsi"/>
          <w:b/>
          <w:bCs/>
          <w:color w:val="C00000"/>
          <w:sz w:val="28"/>
        </w:rPr>
        <w:t>October is National Ergonomics Month!</w:t>
      </w:r>
    </w:p>
    <w:p w:rsidR="00496896" w:rsidRPr="003073F9" w:rsidRDefault="0068529A" w:rsidP="00C350E2">
      <w:pPr>
        <w:pStyle w:val="NormalWeb"/>
        <w:shd w:val="clear" w:color="auto" w:fill="FFFFFF"/>
        <w:spacing w:before="0" w:beforeAutospacing="0" w:after="0" w:afterAutospacing="0"/>
        <w:rPr>
          <w:rFonts w:asciiTheme="minorHAnsi" w:hAnsiTheme="minorHAnsi" w:cstheme="minorHAnsi"/>
          <w:bCs/>
          <w:color w:val="333333"/>
          <w:sz w:val="18"/>
          <w:szCs w:val="18"/>
        </w:rPr>
      </w:pPr>
      <w:r w:rsidRPr="003073F9">
        <w:rPr>
          <w:rFonts w:asciiTheme="minorHAnsi" w:hAnsiTheme="minorHAnsi" w:cstheme="minorHAnsi"/>
          <w:bCs/>
          <w:color w:val="333333"/>
          <w:sz w:val="18"/>
          <w:szCs w:val="18"/>
        </w:rPr>
        <w:t>by</w:t>
      </w:r>
      <w:r w:rsidR="00496896" w:rsidRPr="003073F9">
        <w:rPr>
          <w:rFonts w:asciiTheme="minorHAnsi" w:hAnsiTheme="minorHAnsi" w:cstheme="minorHAnsi"/>
          <w:bCs/>
          <w:color w:val="333333"/>
          <w:sz w:val="18"/>
          <w:szCs w:val="18"/>
        </w:rPr>
        <w:t xml:space="preserve"> Alex Proaps</w:t>
      </w:r>
    </w:p>
    <w:p w:rsidR="00B652A6" w:rsidRPr="00361167" w:rsidRDefault="00B652A6" w:rsidP="00C350E2">
      <w:pPr>
        <w:pStyle w:val="NormalWeb"/>
        <w:shd w:val="clear" w:color="auto" w:fill="FFFFFF"/>
        <w:spacing w:before="0" w:beforeAutospacing="0" w:after="0" w:afterAutospacing="0"/>
        <w:rPr>
          <w:rFonts w:asciiTheme="minorHAnsi" w:hAnsiTheme="minorHAnsi" w:cstheme="minorHAnsi"/>
          <w:b/>
          <w:bCs/>
          <w:color w:val="333333"/>
          <w:sz w:val="10"/>
          <w:szCs w:val="10"/>
        </w:rPr>
      </w:pPr>
    </w:p>
    <w:p w:rsidR="00667B04" w:rsidRPr="003073F9" w:rsidRDefault="00667B04" w:rsidP="00C350E2">
      <w:pPr>
        <w:pStyle w:val="NormalWeb"/>
        <w:shd w:val="clear" w:color="auto" w:fill="FFFFFF"/>
        <w:spacing w:before="0" w:beforeAutospacing="0" w:after="0" w:afterAutospacing="0"/>
        <w:rPr>
          <w:rFonts w:asciiTheme="minorHAnsi" w:hAnsiTheme="minorHAnsi" w:cstheme="minorHAnsi"/>
          <w:bCs/>
          <w:sz w:val="20"/>
          <w:szCs w:val="20"/>
        </w:rPr>
      </w:pPr>
      <w:r w:rsidRPr="003073F9">
        <w:rPr>
          <w:rFonts w:asciiTheme="minorHAnsi" w:hAnsiTheme="minorHAnsi" w:cstheme="minorHAnsi"/>
          <w:bCs/>
          <w:sz w:val="20"/>
          <w:szCs w:val="20"/>
        </w:rPr>
        <w:t>In 2003, the Human Factors and Ergonomics Society (HFES) designated October of every year to be National Ergonomics Month (NEM). The purpose of NEM is to focus on promoting human factors/ergonomics to corporate executives, students, and the general public by providing information and services to the community.</w:t>
      </w:r>
    </w:p>
    <w:p w:rsidR="00B652A6" w:rsidRPr="003073F9" w:rsidRDefault="00B652A6" w:rsidP="00C350E2">
      <w:pPr>
        <w:pStyle w:val="NormalWeb"/>
        <w:shd w:val="clear" w:color="auto" w:fill="FFFFFF"/>
        <w:spacing w:before="0" w:beforeAutospacing="0" w:after="0" w:afterAutospacing="0"/>
        <w:rPr>
          <w:rFonts w:asciiTheme="minorHAnsi" w:hAnsiTheme="minorHAnsi" w:cstheme="minorHAnsi"/>
          <w:bCs/>
          <w:sz w:val="20"/>
          <w:szCs w:val="20"/>
        </w:rPr>
      </w:pPr>
    </w:p>
    <w:p w:rsidR="00B652A6" w:rsidRPr="003073F9" w:rsidRDefault="00B652A6" w:rsidP="00361167">
      <w:pPr>
        <w:pStyle w:val="NormalWeb"/>
        <w:shd w:val="clear" w:color="auto" w:fill="FFFFFF"/>
        <w:spacing w:before="0" w:beforeAutospacing="0" w:after="0" w:afterAutospacing="0"/>
        <w:jc w:val="center"/>
        <w:rPr>
          <w:rFonts w:asciiTheme="minorHAnsi" w:hAnsiTheme="minorHAnsi" w:cstheme="minorHAnsi"/>
          <w:bCs/>
          <w:sz w:val="20"/>
          <w:szCs w:val="20"/>
        </w:rPr>
      </w:pPr>
      <w:r w:rsidRPr="003073F9">
        <w:rPr>
          <w:rFonts w:asciiTheme="minorHAnsi" w:hAnsiTheme="minorHAnsi" w:cstheme="minorHAnsi"/>
          <w:b/>
          <w:bCs/>
          <w:noProof/>
          <w:color w:val="333333"/>
          <w:sz w:val="20"/>
          <w:szCs w:val="20"/>
        </w:rPr>
        <w:drawing>
          <wp:inline distT="0" distB="0" distL="0" distR="0">
            <wp:extent cx="2409825" cy="1037563"/>
            <wp:effectExtent l="19050" t="0" r="9525" b="0"/>
            <wp:docPr id="3" name="Picture 1" descr="17473_295789634642_295770649642_3332188_82083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73_295789634642_295770649642_3332188_8208383_n.jpg"/>
                    <pic:cNvPicPr/>
                  </pic:nvPicPr>
                  <pic:blipFill>
                    <a:blip r:embed="rId8" cstate="print"/>
                    <a:stretch>
                      <a:fillRect/>
                    </a:stretch>
                  </pic:blipFill>
                  <pic:spPr>
                    <a:xfrm>
                      <a:off x="0" y="0"/>
                      <a:ext cx="2409825" cy="1037563"/>
                    </a:xfrm>
                    <a:prstGeom prst="rect">
                      <a:avLst/>
                    </a:prstGeom>
                  </pic:spPr>
                </pic:pic>
              </a:graphicData>
            </a:graphic>
          </wp:inline>
        </w:drawing>
      </w:r>
    </w:p>
    <w:p w:rsidR="00667B04" w:rsidRPr="003073F9" w:rsidRDefault="00667B04" w:rsidP="00C350E2">
      <w:pPr>
        <w:pStyle w:val="NormalWeb"/>
        <w:shd w:val="clear" w:color="auto" w:fill="FFFFFF"/>
        <w:spacing w:before="0" w:beforeAutospacing="0" w:after="0" w:afterAutospacing="0"/>
        <w:rPr>
          <w:rFonts w:asciiTheme="minorHAnsi" w:hAnsiTheme="minorHAnsi" w:cstheme="minorHAnsi"/>
          <w:b/>
          <w:bCs/>
          <w:sz w:val="20"/>
          <w:szCs w:val="20"/>
        </w:rPr>
      </w:pPr>
    </w:p>
    <w:p w:rsidR="00496896" w:rsidRDefault="00496896" w:rsidP="00C350E2">
      <w:pPr>
        <w:pStyle w:val="NormalWeb"/>
        <w:shd w:val="clear" w:color="auto" w:fill="FFFFFF"/>
        <w:spacing w:before="0" w:beforeAutospacing="0" w:after="0" w:afterAutospacing="0"/>
        <w:rPr>
          <w:rFonts w:asciiTheme="minorHAnsi" w:hAnsiTheme="minorHAnsi" w:cstheme="minorHAnsi"/>
          <w:b/>
          <w:bCs/>
          <w:sz w:val="20"/>
          <w:szCs w:val="20"/>
        </w:rPr>
      </w:pPr>
      <w:r w:rsidRPr="003073F9">
        <w:rPr>
          <w:rFonts w:asciiTheme="minorHAnsi" w:hAnsiTheme="minorHAnsi" w:cstheme="minorHAnsi"/>
          <w:b/>
          <w:bCs/>
          <w:sz w:val="20"/>
          <w:szCs w:val="20"/>
        </w:rPr>
        <w:t>What is Ergonomics</w:t>
      </w:r>
      <w:r w:rsidR="00EA5D6D" w:rsidRPr="003073F9">
        <w:rPr>
          <w:rFonts w:asciiTheme="minorHAnsi" w:hAnsiTheme="minorHAnsi" w:cstheme="minorHAnsi"/>
          <w:b/>
          <w:bCs/>
          <w:sz w:val="20"/>
          <w:szCs w:val="20"/>
        </w:rPr>
        <w:t>?</w:t>
      </w:r>
    </w:p>
    <w:p w:rsidR="001468D3" w:rsidRPr="00361167" w:rsidRDefault="001468D3" w:rsidP="00C350E2">
      <w:pPr>
        <w:pStyle w:val="NormalWeb"/>
        <w:shd w:val="clear" w:color="auto" w:fill="FFFFFF"/>
        <w:spacing w:before="0" w:beforeAutospacing="0" w:after="0" w:afterAutospacing="0"/>
        <w:rPr>
          <w:rFonts w:asciiTheme="minorHAnsi" w:hAnsiTheme="minorHAnsi" w:cstheme="minorHAnsi"/>
          <w:b/>
          <w:bCs/>
          <w:sz w:val="10"/>
          <w:szCs w:val="10"/>
        </w:rPr>
      </w:pPr>
    </w:p>
    <w:p w:rsidR="001468D3" w:rsidRDefault="001F4570" w:rsidP="00C350E2">
      <w:pPr>
        <w:pStyle w:val="NormalWeb"/>
        <w:shd w:val="clear" w:color="auto" w:fill="FFFFFF"/>
        <w:spacing w:before="0" w:beforeAutospacing="0" w:after="0" w:afterAutospacing="0"/>
        <w:ind w:firstLine="180"/>
        <w:rPr>
          <w:rFonts w:asciiTheme="minorHAnsi" w:hAnsiTheme="minorHAnsi" w:cstheme="minorHAnsi"/>
          <w:sz w:val="20"/>
          <w:szCs w:val="20"/>
        </w:rPr>
      </w:pPr>
      <w:r w:rsidRPr="003073F9">
        <w:rPr>
          <w:rFonts w:asciiTheme="minorHAnsi" w:hAnsiTheme="minorHAnsi" w:cstheme="minorHAnsi"/>
          <w:sz w:val="20"/>
          <w:szCs w:val="20"/>
        </w:rPr>
        <w:t xml:space="preserve">Ergonomics derives from two Greek words: </w:t>
      </w:r>
      <w:r w:rsidR="00CE5EEE" w:rsidRPr="003073F9">
        <w:rPr>
          <w:rFonts w:asciiTheme="minorHAnsi" w:hAnsiTheme="minorHAnsi" w:cstheme="minorHAnsi"/>
          <w:sz w:val="20"/>
          <w:szCs w:val="20"/>
        </w:rPr>
        <w:t>Έργον, meaning "work", and Νόμος, meaning "natural laws.</w:t>
      </w:r>
      <w:r w:rsidR="00CD594D" w:rsidRPr="003073F9">
        <w:rPr>
          <w:rFonts w:asciiTheme="minorHAnsi" w:hAnsiTheme="minorHAnsi" w:cstheme="minorHAnsi"/>
          <w:sz w:val="20"/>
          <w:szCs w:val="20"/>
        </w:rPr>
        <w:t xml:space="preserve">” </w:t>
      </w:r>
      <w:r w:rsidR="00CE5EEE" w:rsidRPr="003073F9">
        <w:rPr>
          <w:rFonts w:asciiTheme="minorHAnsi" w:hAnsiTheme="minorHAnsi" w:cstheme="minorHAnsi"/>
          <w:sz w:val="20"/>
          <w:szCs w:val="20"/>
        </w:rPr>
        <w:t xml:space="preserve">Therefore, ergonomics is the science of work and a person’s relationship to that work. Ergonomics is </w:t>
      </w:r>
      <w:r w:rsidR="005C6C09" w:rsidRPr="003073F9">
        <w:rPr>
          <w:rFonts w:asciiTheme="minorHAnsi" w:hAnsiTheme="minorHAnsi" w:cstheme="minorHAnsi"/>
          <w:sz w:val="20"/>
          <w:szCs w:val="20"/>
        </w:rPr>
        <w:t xml:space="preserve">also </w:t>
      </w:r>
      <w:r w:rsidR="00CE5EEE" w:rsidRPr="003073F9">
        <w:rPr>
          <w:rFonts w:asciiTheme="minorHAnsi" w:hAnsiTheme="minorHAnsi" w:cstheme="minorHAnsi"/>
          <w:sz w:val="20"/>
          <w:szCs w:val="20"/>
        </w:rPr>
        <w:t>a science that focuses on the ways in which products fit the user; specifically, how products can be designed to decrease</w:t>
      </w:r>
      <w:r w:rsidR="00691D6B" w:rsidRPr="003073F9">
        <w:rPr>
          <w:rFonts w:asciiTheme="minorHAnsi" w:hAnsiTheme="minorHAnsi" w:cstheme="minorHAnsi"/>
          <w:sz w:val="20"/>
          <w:szCs w:val="20"/>
        </w:rPr>
        <w:t xml:space="preserve"> user</w:t>
      </w:r>
      <w:r w:rsidR="00CE5EEE" w:rsidRPr="003073F9">
        <w:rPr>
          <w:rFonts w:asciiTheme="minorHAnsi" w:hAnsiTheme="minorHAnsi" w:cstheme="minorHAnsi"/>
          <w:sz w:val="20"/>
          <w:szCs w:val="20"/>
        </w:rPr>
        <w:t xml:space="preserve"> fatigue, stress, injury, and discomfort, and to improve safety and </w:t>
      </w:r>
      <w:r w:rsidR="00765EA3" w:rsidRPr="003073F9">
        <w:rPr>
          <w:rFonts w:asciiTheme="minorHAnsi" w:hAnsiTheme="minorHAnsi" w:cstheme="minorHAnsi"/>
          <w:sz w:val="20"/>
          <w:szCs w:val="20"/>
        </w:rPr>
        <w:t>efficiency. Ergonomists contribute to the design and evaluation of tasks, jobs, products, environments and systems in order to make them compatible with the needs, abilities and limitations of people.</w:t>
      </w:r>
      <w:r w:rsidR="001468D3">
        <w:rPr>
          <w:rFonts w:asciiTheme="minorHAnsi" w:hAnsiTheme="minorHAnsi" w:cstheme="minorHAnsi"/>
          <w:sz w:val="20"/>
          <w:szCs w:val="20"/>
        </w:rPr>
        <w:t xml:space="preserve"> </w:t>
      </w:r>
    </w:p>
    <w:p w:rsidR="001468D3" w:rsidRDefault="001468D3" w:rsidP="00C350E2">
      <w:pPr>
        <w:pStyle w:val="NormalWeb"/>
        <w:shd w:val="clear" w:color="auto" w:fill="FFFFFF"/>
        <w:spacing w:before="0" w:beforeAutospacing="0" w:after="0" w:afterAutospacing="0"/>
        <w:ind w:firstLine="180"/>
        <w:rPr>
          <w:rFonts w:asciiTheme="minorHAnsi" w:hAnsiTheme="minorHAnsi" w:cstheme="minorHAnsi"/>
          <w:sz w:val="20"/>
          <w:szCs w:val="20"/>
        </w:rPr>
      </w:pPr>
    </w:p>
    <w:p w:rsidR="00361167" w:rsidRDefault="001468D3" w:rsidP="001468D3">
      <w:pPr>
        <w:pStyle w:val="NormalWeb"/>
        <w:shd w:val="clear" w:color="auto" w:fill="FFFFFF"/>
        <w:spacing w:before="0" w:beforeAutospacing="0" w:after="0" w:afterAutospacing="0"/>
        <w:ind w:firstLine="180"/>
        <w:rPr>
          <w:rFonts w:asciiTheme="minorHAnsi" w:hAnsiTheme="minorHAnsi" w:cstheme="minorHAnsi"/>
          <w:sz w:val="20"/>
          <w:szCs w:val="20"/>
        </w:rPr>
      </w:pPr>
      <w:r>
        <w:rPr>
          <w:rFonts w:asciiTheme="minorHAnsi" w:hAnsiTheme="minorHAnsi" w:cstheme="minorHAnsi"/>
          <w:sz w:val="20"/>
          <w:szCs w:val="20"/>
        </w:rPr>
        <w:t>Human Factors</w:t>
      </w:r>
      <w:r w:rsidRPr="001468D3">
        <w:rPr>
          <w:rFonts w:asciiTheme="minorHAnsi" w:hAnsiTheme="minorHAnsi" w:cstheme="minorHAnsi"/>
          <w:sz w:val="20"/>
          <w:szCs w:val="20"/>
        </w:rPr>
        <w:t xml:space="preserve"> is </w:t>
      </w:r>
      <w:r>
        <w:rPr>
          <w:rFonts w:asciiTheme="minorHAnsi" w:hAnsiTheme="minorHAnsi" w:cstheme="minorHAnsi"/>
          <w:sz w:val="20"/>
          <w:szCs w:val="20"/>
        </w:rPr>
        <w:t>a</w:t>
      </w:r>
      <w:r w:rsidRPr="001468D3">
        <w:rPr>
          <w:rFonts w:asciiTheme="minorHAnsi" w:hAnsiTheme="minorHAnsi" w:cstheme="minorHAnsi"/>
          <w:sz w:val="20"/>
          <w:szCs w:val="20"/>
        </w:rPr>
        <w:t xml:space="preserve"> scientific discipline concerned with understanding </w:t>
      </w:r>
      <w:r>
        <w:rPr>
          <w:rFonts w:asciiTheme="minorHAnsi" w:hAnsiTheme="minorHAnsi" w:cstheme="minorHAnsi"/>
          <w:sz w:val="20"/>
          <w:szCs w:val="20"/>
        </w:rPr>
        <w:t>the</w:t>
      </w:r>
      <w:r w:rsidRPr="001468D3">
        <w:rPr>
          <w:rFonts w:asciiTheme="minorHAnsi" w:hAnsiTheme="minorHAnsi" w:cstheme="minorHAnsi"/>
          <w:sz w:val="20"/>
          <w:szCs w:val="20"/>
        </w:rPr>
        <w:t xml:space="preserve"> interactions among humans and </w:t>
      </w:r>
      <w:r>
        <w:rPr>
          <w:rFonts w:asciiTheme="minorHAnsi" w:hAnsiTheme="minorHAnsi" w:cstheme="minorHAnsi"/>
          <w:sz w:val="20"/>
          <w:szCs w:val="20"/>
        </w:rPr>
        <w:t xml:space="preserve">the </w:t>
      </w:r>
      <w:r w:rsidRPr="001468D3">
        <w:rPr>
          <w:rFonts w:asciiTheme="minorHAnsi" w:hAnsiTheme="minorHAnsi" w:cstheme="minorHAnsi"/>
          <w:sz w:val="20"/>
          <w:szCs w:val="20"/>
        </w:rPr>
        <w:t>elements of a system</w:t>
      </w:r>
      <w:r>
        <w:rPr>
          <w:rFonts w:asciiTheme="minorHAnsi" w:hAnsiTheme="minorHAnsi" w:cstheme="minorHAnsi"/>
          <w:sz w:val="20"/>
          <w:szCs w:val="20"/>
        </w:rPr>
        <w:t>. Human Factors scientists apply their knowledge of human’s physical and cognitive abilities and limitations t</w:t>
      </w:r>
      <w:r w:rsidRPr="001468D3">
        <w:rPr>
          <w:rFonts w:asciiTheme="minorHAnsi" w:hAnsiTheme="minorHAnsi" w:cstheme="minorHAnsi"/>
          <w:sz w:val="20"/>
          <w:szCs w:val="20"/>
        </w:rPr>
        <w:t>o optimize human well-being and overall system performance.</w:t>
      </w:r>
      <w:r>
        <w:rPr>
          <w:rFonts w:asciiTheme="minorHAnsi" w:hAnsiTheme="minorHAnsi" w:cstheme="minorHAnsi"/>
          <w:sz w:val="20"/>
          <w:szCs w:val="20"/>
        </w:rPr>
        <w:t xml:space="preserve"> Part of a human’s well-being includes safety, so a major area of interest for Human Factors scientists and Ergonomists is to ensure people are safe. </w:t>
      </w:r>
    </w:p>
    <w:p w:rsidR="00361167" w:rsidRDefault="00361167" w:rsidP="001468D3">
      <w:pPr>
        <w:pStyle w:val="NormalWeb"/>
        <w:shd w:val="clear" w:color="auto" w:fill="FFFFFF"/>
        <w:spacing w:before="0" w:beforeAutospacing="0" w:after="0" w:afterAutospacing="0"/>
        <w:ind w:firstLine="180"/>
        <w:rPr>
          <w:rFonts w:asciiTheme="minorHAnsi" w:hAnsiTheme="minorHAnsi" w:cstheme="minorHAnsi"/>
          <w:sz w:val="20"/>
          <w:szCs w:val="20"/>
        </w:rPr>
      </w:pPr>
    </w:p>
    <w:p w:rsidR="001468D3" w:rsidRPr="00361167" w:rsidRDefault="00361167" w:rsidP="001468D3">
      <w:pPr>
        <w:pStyle w:val="NormalWeb"/>
        <w:shd w:val="clear" w:color="auto" w:fill="FFFFFF"/>
        <w:spacing w:before="0" w:beforeAutospacing="0" w:after="0" w:afterAutospacing="0"/>
        <w:ind w:firstLine="180"/>
        <w:rPr>
          <w:rFonts w:asciiTheme="minorHAnsi" w:hAnsiTheme="minorHAnsi" w:cstheme="minorHAnsi"/>
          <w:b/>
          <w:sz w:val="20"/>
          <w:szCs w:val="20"/>
        </w:rPr>
      </w:pPr>
      <w:r w:rsidRPr="00361167">
        <w:rPr>
          <w:rFonts w:asciiTheme="minorHAnsi" w:hAnsiTheme="minorHAnsi" w:cstheme="minorHAnsi"/>
          <w:b/>
          <w:sz w:val="20"/>
          <w:szCs w:val="20"/>
        </w:rPr>
        <w:t>We’</w:t>
      </w:r>
      <w:r>
        <w:rPr>
          <w:rFonts w:asciiTheme="minorHAnsi" w:hAnsiTheme="minorHAnsi" w:cstheme="minorHAnsi"/>
          <w:b/>
          <w:sz w:val="20"/>
          <w:szCs w:val="20"/>
        </w:rPr>
        <w:t xml:space="preserve">d like to </w:t>
      </w:r>
      <w:r w:rsidRPr="00361167">
        <w:rPr>
          <w:rFonts w:asciiTheme="minorHAnsi" w:hAnsiTheme="minorHAnsi" w:cstheme="minorHAnsi"/>
          <w:b/>
          <w:sz w:val="20"/>
          <w:szCs w:val="20"/>
        </w:rPr>
        <w:t xml:space="preserve">share some tips with you </w:t>
      </w:r>
      <w:r>
        <w:rPr>
          <w:rFonts w:asciiTheme="minorHAnsi" w:hAnsiTheme="minorHAnsi" w:cstheme="minorHAnsi"/>
          <w:b/>
          <w:sz w:val="20"/>
          <w:szCs w:val="20"/>
        </w:rPr>
        <w:t>to</w:t>
      </w:r>
      <w:r w:rsidRPr="00361167">
        <w:rPr>
          <w:rFonts w:asciiTheme="minorHAnsi" w:hAnsiTheme="minorHAnsi" w:cstheme="minorHAnsi"/>
          <w:b/>
          <w:sz w:val="20"/>
          <w:szCs w:val="20"/>
        </w:rPr>
        <w:t xml:space="preserve"> help increase your child’s safety this Halloween without decreasing the fun!</w:t>
      </w:r>
    </w:p>
    <w:p w:rsidR="001468D3" w:rsidRDefault="001468D3" w:rsidP="001468D3">
      <w:pPr>
        <w:pStyle w:val="NormalWeb"/>
        <w:shd w:val="clear" w:color="auto" w:fill="FFFFFF"/>
        <w:spacing w:before="0" w:beforeAutospacing="0" w:after="0" w:afterAutospacing="0"/>
        <w:ind w:firstLine="180"/>
        <w:rPr>
          <w:rFonts w:asciiTheme="minorHAnsi" w:hAnsiTheme="minorHAnsi" w:cstheme="minorHAnsi"/>
          <w:sz w:val="20"/>
          <w:szCs w:val="20"/>
        </w:rPr>
      </w:pPr>
    </w:p>
    <w:p w:rsidR="001468D3" w:rsidRDefault="00A17C23" w:rsidP="001468D3">
      <w:pPr>
        <w:pStyle w:val="NormalWeb"/>
        <w:shd w:val="clear" w:color="auto" w:fill="FFFFFF"/>
        <w:spacing w:before="0" w:beforeAutospacing="0" w:after="0" w:afterAutospacing="0"/>
        <w:ind w:firstLine="180"/>
        <w:rPr>
          <w:rFonts w:asciiTheme="minorHAnsi" w:hAnsiTheme="minorHAnsi" w:cstheme="minorHAnsi"/>
          <w:sz w:val="20"/>
          <w:szCs w:val="20"/>
        </w:rPr>
      </w:pPr>
      <w:r>
        <w:rPr>
          <w:rFonts w:ascii="Arial" w:hAnsi="Arial" w:cs="Arial"/>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36830</wp:posOffset>
                </wp:positionV>
                <wp:extent cx="3095625" cy="1266825"/>
                <wp:effectExtent l="9525" t="8255" r="9525"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266825"/>
                        </a:xfrm>
                        <a:prstGeom prst="rect">
                          <a:avLst/>
                        </a:prstGeom>
                        <a:solidFill>
                          <a:srgbClr val="FFFFFF"/>
                        </a:solidFill>
                        <a:ln w="9525">
                          <a:solidFill>
                            <a:srgbClr val="000000"/>
                          </a:solidFill>
                          <a:miter lim="800000"/>
                          <a:headEnd/>
                          <a:tailEnd/>
                        </a:ln>
                      </wps:spPr>
                      <wps:txbx>
                        <w:txbxContent>
                          <w:p w:rsidR="001468D3" w:rsidRPr="00361167" w:rsidRDefault="001468D3" w:rsidP="00EC5511">
                            <w:pPr>
                              <w:jc w:val="center"/>
                              <w:rPr>
                                <w:b/>
                                <w:color w:val="1F497D" w:themeColor="text2"/>
                                <w:sz w:val="20"/>
                                <w:szCs w:val="24"/>
                              </w:rPr>
                            </w:pPr>
                            <w:r w:rsidRPr="00361167">
                              <w:rPr>
                                <w:b/>
                                <w:color w:val="1F497D" w:themeColor="text2"/>
                                <w:sz w:val="20"/>
                                <w:szCs w:val="24"/>
                              </w:rPr>
                              <w:t>Old Dominion University</w:t>
                            </w:r>
                            <w:r w:rsidR="00EC5511">
                              <w:rPr>
                                <w:b/>
                                <w:color w:val="1F497D" w:themeColor="text2"/>
                                <w:sz w:val="20"/>
                                <w:szCs w:val="24"/>
                              </w:rPr>
                              <w:t xml:space="preserve"> H</w:t>
                            </w:r>
                            <w:r w:rsidRPr="00361167">
                              <w:rPr>
                                <w:b/>
                                <w:color w:val="1F497D" w:themeColor="text2"/>
                                <w:sz w:val="20"/>
                                <w:szCs w:val="24"/>
                              </w:rPr>
                              <w:t>uman Factors and Ergonomics Society student chapter</w:t>
                            </w:r>
                          </w:p>
                          <w:p w:rsidR="001468D3" w:rsidRPr="00EC5511" w:rsidRDefault="001468D3" w:rsidP="001468D3">
                            <w:pPr>
                              <w:rPr>
                                <w:color w:val="1F497D" w:themeColor="text2"/>
                                <w:sz w:val="10"/>
                                <w:szCs w:val="10"/>
                              </w:rPr>
                            </w:pPr>
                          </w:p>
                          <w:p w:rsidR="001468D3" w:rsidRDefault="001468D3" w:rsidP="00287455">
                            <w:pPr>
                              <w:jc w:val="center"/>
                              <w:rPr>
                                <w:b/>
                                <w:color w:val="548DD4" w:themeColor="text2" w:themeTint="99"/>
                                <w:sz w:val="20"/>
                                <w:szCs w:val="24"/>
                              </w:rPr>
                            </w:pPr>
                            <w:r w:rsidRPr="00361167">
                              <w:rPr>
                                <w:b/>
                                <w:color w:val="548DD4" w:themeColor="text2" w:themeTint="99"/>
                                <w:sz w:val="20"/>
                                <w:szCs w:val="24"/>
                              </w:rPr>
                              <w:t xml:space="preserve">Find us on Facebook </w:t>
                            </w:r>
                            <w:r w:rsidR="00287455">
                              <w:rPr>
                                <w:b/>
                                <w:color w:val="548DD4" w:themeColor="text2" w:themeTint="99"/>
                                <w:sz w:val="20"/>
                                <w:szCs w:val="24"/>
                              </w:rPr>
                              <w:t xml:space="preserve"> </w:t>
                            </w:r>
                            <w:r w:rsidRPr="00361167">
                              <w:rPr>
                                <w:b/>
                                <w:color w:val="548DD4" w:themeColor="text2" w:themeTint="99"/>
                                <w:sz w:val="20"/>
                                <w:szCs w:val="24"/>
                              </w:rPr>
                              <w:t>(ODU Human Factors)!</w:t>
                            </w:r>
                          </w:p>
                          <w:p w:rsidR="00502A2A" w:rsidRPr="00EC5511" w:rsidRDefault="00502A2A" w:rsidP="001468D3">
                            <w:pPr>
                              <w:jc w:val="center"/>
                              <w:rPr>
                                <w:b/>
                                <w:color w:val="548DD4" w:themeColor="text2" w:themeTint="99"/>
                                <w:sz w:val="10"/>
                                <w:szCs w:val="10"/>
                              </w:rPr>
                            </w:pPr>
                          </w:p>
                          <w:p w:rsidR="00EC5511" w:rsidRPr="00EC5511" w:rsidRDefault="00EC5511" w:rsidP="00EC5511">
                            <w:pPr>
                              <w:jc w:val="center"/>
                              <w:rPr>
                                <w:i/>
                                <w:sz w:val="20"/>
                                <w:szCs w:val="24"/>
                              </w:rPr>
                            </w:pPr>
                            <w:r>
                              <w:rPr>
                                <w:sz w:val="20"/>
                                <w:szCs w:val="24"/>
                              </w:rPr>
                              <w:t xml:space="preserve">References: </w:t>
                            </w:r>
                            <w:r w:rsidR="00502A2A" w:rsidRPr="00EC5511">
                              <w:rPr>
                                <w:i/>
                                <w:sz w:val="20"/>
                                <w:szCs w:val="24"/>
                              </w:rPr>
                              <w:t>Consumer</w:t>
                            </w:r>
                            <w:r w:rsidRPr="00EC5511">
                              <w:rPr>
                                <w:i/>
                                <w:sz w:val="20"/>
                                <w:szCs w:val="24"/>
                              </w:rPr>
                              <w:t xml:space="preserve"> </w:t>
                            </w:r>
                            <w:r w:rsidR="00502A2A" w:rsidRPr="00EC5511">
                              <w:rPr>
                                <w:i/>
                                <w:sz w:val="20"/>
                                <w:szCs w:val="24"/>
                              </w:rPr>
                              <w:t>Repo</w:t>
                            </w:r>
                            <w:r w:rsidRPr="00EC5511">
                              <w:rPr>
                                <w:i/>
                                <w:sz w:val="20"/>
                                <w:szCs w:val="24"/>
                              </w:rPr>
                              <w:t>r</w:t>
                            </w:r>
                            <w:r w:rsidR="00502A2A" w:rsidRPr="00EC5511">
                              <w:rPr>
                                <w:i/>
                                <w:sz w:val="20"/>
                                <w:szCs w:val="24"/>
                              </w:rPr>
                              <w:t>ts</w:t>
                            </w:r>
                            <w:r w:rsidRPr="00EC5511">
                              <w:rPr>
                                <w:i/>
                                <w:sz w:val="20"/>
                                <w:szCs w:val="24"/>
                              </w:rPr>
                              <w:t>, US Consumer Product Safety Commission</w:t>
                            </w:r>
                            <w:r>
                              <w:rPr>
                                <w:i/>
                                <w:sz w:val="20"/>
                                <w:szCs w:val="24"/>
                              </w:rPr>
                              <w:t xml:space="preserve">, </w:t>
                            </w:r>
                            <w:r w:rsidRPr="00EC5511">
                              <w:rPr>
                                <w:i/>
                                <w:sz w:val="20"/>
                                <w:szCs w:val="24"/>
                              </w:rPr>
                              <w:t>Parent and Child Magazine, E</w:t>
                            </w:r>
                            <w:r w:rsidR="00AA10A3">
                              <w:rPr>
                                <w:i/>
                                <w:sz w:val="20"/>
                                <w:szCs w:val="24"/>
                              </w:rPr>
                              <w:t>r</w:t>
                            </w:r>
                            <w:r w:rsidRPr="00EC5511">
                              <w:rPr>
                                <w:i/>
                                <w:sz w:val="20"/>
                                <w:szCs w:val="24"/>
                              </w:rPr>
                              <w:t>goweb, Center for Disease Control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pt;margin-top:2.9pt;width:243.7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PKQIAAFE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">
                <v:textbox>
                  <w:txbxContent>
                    <w:p w:rsidR="001468D3" w:rsidRPr="00361167" w:rsidRDefault="001468D3" w:rsidP="00EC5511">
                      <w:pPr>
                        <w:jc w:val="center"/>
                        <w:rPr>
                          <w:b/>
                          <w:color w:val="1F497D" w:themeColor="text2"/>
                          <w:sz w:val="20"/>
                          <w:szCs w:val="24"/>
                        </w:rPr>
                      </w:pPr>
                      <w:r w:rsidRPr="00361167">
                        <w:rPr>
                          <w:b/>
                          <w:color w:val="1F497D" w:themeColor="text2"/>
                          <w:sz w:val="20"/>
                          <w:szCs w:val="24"/>
                        </w:rPr>
                        <w:t>Old Dominion University</w:t>
                      </w:r>
                      <w:r w:rsidR="00EC5511">
                        <w:rPr>
                          <w:b/>
                          <w:color w:val="1F497D" w:themeColor="text2"/>
                          <w:sz w:val="20"/>
                          <w:szCs w:val="24"/>
                        </w:rPr>
                        <w:t xml:space="preserve"> H</w:t>
                      </w:r>
                      <w:r w:rsidRPr="00361167">
                        <w:rPr>
                          <w:b/>
                          <w:color w:val="1F497D" w:themeColor="text2"/>
                          <w:sz w:val="20"/>
                          <w:szCs w:val="24"/>
                        </w:rPr>
                        <w:t>uman Factors and Ergonomics Society student chapter</w:t>
                      </w:r>
                    </w:p>
                    <w:p w:rsidR="001468D3" w:rsidRPr="00EC5511" w:rsidRDefault="001468D3" w:rsidP="001468D3">
                      <w:pPr>
                        <w:rPr>
                          <w:color w:val="1F497D" w:themeColor="text2"/>
                          <w:sz w:val="10"/>
                          <w:szCs w:val="10"/>
                        </w:rPr>
                      </w:pPr>
                    </w:p>
                    <w:p w:rsidR="001468D3" w:rsidRDefault="001468D3" w:rsidP="00287455">
                      <w:pPr>
                        <w:jc w:val="center"/>
                        <w:rPr>
                          <w:b/>
                          <w:color w:val="548DD4" w:themeColor="text2" w:themeTint="99"/>
                          <w:sz w:val="20"/>
                          <w:szCs w:val="24"/>
                        </w:rPr>
                      </w:pPr>
                      <w:r w:rsidRPr="00361167">
                        <w:rPr>
                          <w:b/>
                          <w:color w:val="548DD4" w:themeColor="text2" w:themeTint="99"/>
                          <w:sz w:val="20"/>
                          <w:szCs w:val="24"/>
                        </w:rPr>
                        <w:t xml:space="preserve">Find us on Facebook </w:t>
                      </w:r>
                      <w:r w:rsidR="00287455">
                        <w:rPr>
                          <w:b/>
                          <w:color w:val="548DD4" w:themeColor="text2" w:themeTint="99"/>
                          <w:sz w:val="20"/>
                          <w:szCs w:val="24"/>
                        </w:rPr>
                        <w:t xml:space="preserve"> </w:t>
                      </w:r>
                      <w:r w:rsidRPr="00361167">
                        <w:rPr>
                          <w:b/>
                          <w:color w:val="548DD4" w:themeColor="text2" w:themeTint="99"/>
                          <w:sz w:val="20"/>
                          <w:szCs w:val="24"/>
                        </w:rPr>
                        <w:t>(ODU Human Factors)!</w:t>
                      </w:r>
                    </w:p>
                    <w:p w:rsidR="00502A2A" w:rsidRPr="00EC5511" w:rsidRDefault="00502A2A" w:rsidP="001468D3">
                      <w:pPr>
                        <w:jc w:val="center"/>
                        <w:rPr>
                          <w:b/>
                          <w:color w:val="548DD4" w:themeColor="text2" w:themeTint="99"/>
                          <w:sz w:val="10"/>
                          <w:szCs w:val="10"/>
                        </w:rPr>
                      </w:pPr>
                    </w:p>
                    <w:p w:rsidR="00EC5511" w:rsidRPr="00EC5511" w:rsidRDefault="00EC5511" w:rsidP="00EC5511">
                      <w:pPr>
                        <w:jc w:val="center"/>
                        <w:rPr>
                          <w:i/>
                          <w:sz w:val="20"/>
                          <w:szCs w:val="24"/>
                        </w:rPr>
                      </w:pPr>
                      <w:r>
                        <w:rPr>
                          <w:sz w:val="20"/>
                          <w:szCs w:val="24"/>
                        </w:rPr>
                        <w:t xml:space="preserve">References: </w:t>
                      </w:r>
                      <w:r w:rsidR="00502A2A" w:rsidRPr="00EC5511">
                        <w:rPr>
                          <w:i/>
                          <w:sz w:val="20"/>
                          <w:szCs w:val="24"/>
                        </w:rPr>
                        <w:t>Consumer</w:t>
                      </w:r>
                      <w:r w:rsidRPr="00EC5511">
                        <w:rPr>
                          <w:i/>
                          <w:sz w:val="20"/>
                          <w:szCs w:val="24"/>
                        </w:rPr>
                        <w:t xml:space="preserve"> </w:t>
                      </w:r>
                      <w:r w:rsidR="00502A2A" w:rsidRPr="00EC5511">
                        <w:rPr>
                          <w:i/>
                          <w:sz w:val="20"/>
                          <w:szCs w:val="24"/>
                        </w:rPr>
                        <w:t>Repo</w:t>
                      </w:r>
                      <w:r w:rsidRPr="00EC5511">
                        <w:rPr>
                          <w:i/>
                          <w:sz w:val="20"/>
                          <w:szCs w:val="24"/>
                        </w:rPr>
                        <w:t>r</w:t>
                      </w:r>
                      <w:r w:rsidR="00502A2A" w:rsidRPr="00EC5511">
                        <w:rPr>
                          <w:i/>
                          <w:sz w:val="20"/>
                          <w:szCs w:val="24"/>
                        </w:rPr>
                        <w:t>ts</w:t>
                      </w:r>
                      <w:r w:rsidRPr="00EC5511">
                        <w:rPr>
                          <w:i/>
                          <w:sz w:val="20"/>
                          <w:szCs w:val="24"/>
                        </w:rPr>
                        <w:t>, US Consumer Product Safety Commission</w:t>
                      </w:r>
                      <w:r>
                        <w:rPr>
                          <w:i/>
                          <w:sz w:val="20"/>
                          <w:szCs w:val="24"/>
                        </w:rPr>
                        <w:t xml:space="preserve">, </w:t>
                      </w:r>
                      <w:r w:rsidRPr="00EC5511">
                        <w:rPr>
                          <w:i/>
                          <w:sz w:val="20"/>
                          <w:szCs w:val="24"/>
                        </w:rPr>
                        <w:t>Parent and Child Magazine, E</w:t>
                      </w:r>
                      <w:r w:rsidR="00AA10A3">
                        <w:rPr>
                          <w:i/>
                          <w:sz w:val="20"/>
                          <w:szCs w:val="24"/>
                        </w:rPr>
                        <w:t>r</w:t>
                      </w:r>
                      <w:r w:rsidRPr="00EC5511">
                        <w:rPr>
                          <w:i/>
                          <w:sz w:val="20"/>
                          <w:szCs w:val="24"/>
                        </w:rPr>
                        <w:t>goweb, Center for Disease Control</w:t>
                      </w:r>
                    </w:p>
                  </w:txbxContent>
                </v:textbox>
              </v:shape>
            </w:pict>
          </mc:Fallback>
        </mc:AlternateContent>
      </w:r>
    </w:p>
    <w:p w:rsidR="001468D3" w:rsidRDefault="001468D3" w:rsidP="001468D3">
      <w:pPr>
        <w:pStyle w:val="NormalWeb"/>
        <w:shd w:val="clear" w:color="auto" w:fill="FFFFFF"/>
        <w:spacing w:before="0" w:beforeAutospacing="0" w:after="0" w:afterAutospacing="0"/>
        <w:ind w:firstLine="180"/>
        <w:rPr>
          <w:rFonts w:asciiTheme="minorHAnsi" w:hAnsiTheme="minorHAnsi" w:cstheme="minorHAnsi"/>
          <w:sz w:val="20"/>
          <w:szCs w:val="20"/>
        </w:rPr>
      </w:pPr>
    </w:p>
    <w:p w:rsidR="001468D3" w:rsidRDefault="001468D3" w:rsidP="001468D3">
      <w:pPr>
        <w:pStyle w:val="NormalWeb"/>
        <w:shd w:val="clear" w:color="auto" w:fill="FFFFFF"/>
        <w:spacing w:before="0" w:beforeAutospacing="0" w:after="0" w:afterAutospacing="0"/>
        <w:ind w:firstLine="180"/>
        <w:rPr>
          <w:rFonts w:asciiTheme="minorHAnsi" w:hAnsiTheme="minorHAnsi" w:cstheme="minorHAnsi"/>
          <w:sz w:val="20"/>
          <w:szCs w:val="20"/>
        </w:rPr>
      </w:pPr>
    </w:p>
    <w:p w:rsidR="001468D3" w:rsidRDefault="001468D3" w:rsidP="001468D3">
      <w:pPr>
        <w:pStyle w:val="NormalWeb"/>
        <w:shd w:val="clear" w:color="auto" w:fill="FFFFFF"/>
        <w:spacing w:before="0" w:beforeAutospacing="0" w:after="0" w:afterAutospacing="0"/>
        <w:ind w:firstLine="180"/>
        <w:rPr>
          <w:rFonts w:asciiTheme="minorHAnsi" w:hAnsiTheme="minorHAnsi" w:cstheme="minorHAnsi"/>
          <w:sz w:val="20"/>
          <w:szCs w:val="20"/>
        </w:rPr>
      </w:pPr>
    </w:p>
    <w:p w:rsidR="001468D3" w:rsidRDefault="001468D3" w:rsidP="001468D3">
      <w:pPr>
        <w:pStyle w:val="NormalWeb"/>
        <w:shd w:val="clear" w:color="auto" w:fill="FFFFFF"/>
        <w:spacing w:before="0" w:beforeAutospacing="0" w:after="0" w:afterAutospacing="0"/>
        <w:ind w:firstLine="180"/>
        <w:rPr>
          <w:rFonts w:asciiTheme="minorHAnsi" w:hAnsiTheme="minorHAnsi" w:cstheme="minorHAnsi"/>
          <w:sz w:val="20"/>
          <w:szCs w:val="20"/>
        </w:rPr>
      </w:pPr>
    </w:p>
    <w:p w:rsidR="001468D3" w:rsidRDefault="001468D3" w:rsidP="001468D3">
      <w:pPr>
        <w:pStyle w:val="NormalWeb"/>
        <w:shd w:val="clear" w:color="auto" w:fill="FFFFFF"/>
        <w:spacing w:before="0" w:beforeAutospacing="0" w:after="0" w:afterAutospacing="0"/>
        <w:ind w:firstLine="180"/>
        <w:rPr>
          <w:rFonts w:asciiTheme="minorHAnsi" w:hAnsiTheme="minorHAnsi" w:cstheme="minorHAnsi"/>
          <w:sz w:val="20"/>
          <w:szCs w:val="20"/>
        </w:rPr>
      </w:pPr>
    </w:p>
    <w:p w:rsidR="001468D3" w:rsidRDefault="001468D3" w:rsidP="001468D3">
      <w:pPr>
        <w:pStyle w:val="NormalWeb"/>
        <w:shd w:val="clear" w:color="auto" w:fill="FFFFFF"/>
        <w:spacing w:before="0" w:beforeAutospacing="0" w:after="0" w:afterAutospacing="0"/>
        <w:ind w:firstLine="180"/>
        <w:rPr>
          <w:rFonts w:asciiTheme="minorHAnsi" w:hAnsiTheme="minorHAnsi" w:cstheme="minorHAnsi"/>
          <w:sz w:val="20"/>
          <w:szCs w:val="20"/>
        </w:rPr>
      </w:pPr>
    </w:p>
    <w:p w:rsidR="001468D3" w:rsidRPr="001468D3" w:rsidRDefault="001468D3" w:rsidP="00361167">
      <w:pPr>
        <w:pStyle w:val="NormalWeb"/>
        <w:shd w:val="clear" w:color="auto" w:fill="FFFFFF"/>
        <w:spacing w:before="0" w:beforeAutospacing="0" w:after="0" w:afterAutospacing="0"/>
        <w:rPr>
          <w:rFonts w:asciiTheme="minorHAnsi" w:hAnsiTheme="minorHAnsi" w:cstheme="minorHAnsi"/>
          <w:sz w:val="10"/>
          <w:szCs w:val="10"/>
        </w:rPr>
      </w:pPr>
    </w:p>
    <w:p w:rsidR="001468D3" w:rsidRPr="001468D3" w:rsidRDefault="001468D3" w:rsidP="001468D3">
      <w:pPr>
        <w:pStyle w:val="NormalWeb"/>
        <w:shd w:val="clear" w:color="auto" w:fill="FFFFFF"/>
        <w:spacing w:before="0" w:beforeAutospacing="0" w:after="0" w:afterAutospacing="0"/>
        <w:ind w:firstLine="180"/>
        <w:rPr>
          <w:rFonts w:ascii="Arial" w:hAnsi="Arial" w:cs="Arial"/>
          <w:color w:val="000000"/>
          <w:sz w:val="10"/>
          <w:szCs w:val="10"/>
        </w:rPr>
      </w:pPr>
    </w:p>
    <w:p w:rsidR="00361167" w:rsidRPr="00A17C23" w:rsidRDefault="00361167" w:rsidP="001468D3">
      <w:pPr>
        <w:pStyle w:val="NormalWeb"/>
        <w:shd w:val="clear" w:color="auto" w:fill="FFFFFF"/>
        <w:spacing w:before="0" w:beforeAutospacing="0" w:after="0" w:afterAutospacing="0"/>
        <w:rPr>
          <w:rFonts w:ascii="Cooper Std Black" w:hAnsi="Cooper Std Black" w:cstheme="minorHAnsi"/>
          <w:b/>
          <w:color w:val="E36C0A" w:themeColor="accent6" w:themeShade="BF"/>
          <w:sz w:val="10"/>
          <w:szCs w:val="10"/>
          <w14:shadow w14:blurRad="50800" w14:dist="38100" w14:dir="2700000" w14:sx="100000" w14:sy="100000" w14:kx="0" w14:ky="0" w14:algn="tl">
            <w14:srgbClr w14:val="000000">
              <w14:alpha w14:val="60000"/>
            </w14:srgbClr>
          </w14:shadow>
        </w:rPr>
      </w:pPr>
    </w:p>
    <w:p w:rsidR="00502A2A" w:rsidRPr="00A17C23" w:rsidRDefault="00502A2A" w:rsidP="001468D3">
      <w:pPr>
        <w:pStyle w:val="NormalWeb"/>
        <w:shd w:val="clear" w:color="auto" w:fill="FFFFFF"/>
        <w:spacing w:before="0" w:beforeAutospacing="0" w:after="0" w:afterAutospacing="0"/>
        <w:rPr>
          <w:rFonts w:ascii="Cooper Std Black" w:hAnsi="Cooper Std Black" w:cstheme="minorHAnsi"/>
          <w:b/>
          <w:color w:val="E36C0A" w:themeColor="accent6" w:themeShade="BF"/>
          <w:sz w:val="10"/>
          <w:szCs w:val="10"/>
          <w14:shadow w14:blurRad="50800" w14:dist="38100" w14:dir="2700000" w14:sx="100000" w14:sy="100000" w14:kx="0" w14:ky="0" w14:algn="tl">
            <w14:srgbClr w14:val="000000">
              <w14:alpha w14:val="60000"/>
            </w14:srgbClr>
          </w14:shadow>
        </w:rPr>
      </w:pPr>
    </w:p>
    <w:p w:rsidR="00287455" w:rsidRPr="00A17C23" w:rsidRDefault="00287455" w:rsidP="001468D3">
      <w:pPr>
        <w:pStyle w:val="NormalWeb"/>
        <w:shd w:val="clear" w:color="auto" w:fill="FFFFFF"/>
        <w:spacing w:before="0" w:beforeAutospacing="0" w:after="0" w:afterAutospacing="0"/>
        <w:rPr>
          <w:rFonts w:ascii="Cooper Std Black" w:hAnsi="Cooper Std Black" w:cstheme="minorHAnsi"/>
          <w:b/>
          <w:color w:val="E36C0A" w:themeColor="accent6" w:themeShade="BF"/>
          <w:sz w:val="10"/>
          <w:szCs w:val="10"/>
          <w14:shadow w14:blurRad="50800" w14:dist="38100" w14:dir="2700000" w14:sx="100000" w14:sy="100000" w14:kx="0" w14:ky="0" w14:algn="tl">
            <w14:srgbClr w14:val="000000">
              <w14:alpha w14:val="60000"/>
            </w14:srgbClr>
          </w14:shadow>
        </w:rPr>
      </w:pPr>
    </w:p>
    <w:p w:rsidR="00F06D2B" w:rsidRPr="00A17C23" w:rsidRDefault="00361167" w:rsidP="001468D3">
      <w:pPr>
        <w:pStyle w:val="NormalWeb"/>
        <w:shd w:val="clear" w:color="auto" w:fill="FFFFFF"/>
        <w:spacing w:before="0" w:beforeAutospacing="0" w:after="0" w:afterAutospacing="0"/>
        <w:rPr>
          <w:rFonts w:ascii="Cooper Std Black" w:hAnsi="Cooper Std Black" w:cstheme="minorHAnsi"/>
          <w:b/>
          <w:color w:val="E36C0A" w:themeColor="accent6" w:themeShade="BF"/>
          <w:sz w:val="28"/>
          <w:szCs w:val="20"/>
          <w14:shadow w14:blurRad="50800" w14:dist="38100" w14:dir="2700000" w14:sx="100000" w14:sy="100000" w14:kx="0" w14:ky="0" w14:algn="tl">
            <w14:srgbClr w14:val="000000">
              <w14:alpha w14:val="60000"/>
            </w14:srgbClr>
          </w14:shadow>
        </w:rPr>
      </w:pPr>
      <w:r w:rsidRPr="00A17C23">
        <w:rPr>
          <w:rFonts w:ascii="Cooper Std Black" w:hAnsi="Cooper Std Black" w:cstheme="minorHAnsi"/>
          <w:b/>
          <w:color w:val="E36C0A" w:themeColor="accent6" w:themeShade="BF"/>
          <w:sz w:val="28"/>
          <w:szCs w:val="20"/>
          <w14:shadow w14:blurRad="50800" w14:dist="38100" w14:dir="2700000" w14:sx="100000" w14:sy="100000" w14:kx="0" w14:ky="0" w14:algn="tl">
            <w14:srgbClr w14:val="000000">
              <w14:alpha w14:val="60000"/>
            </w14:srgbClr>
          </w14:shadow>
        </w:rPr>
        <w:t>Pumpkin ca</w:t>
      </w:r>
      <w:r w:rsidR="00502A2A" w:rsidRPr="00A17C23">
        <w:rPr>
          <w:rFonts w:ascii="Cooper Std Black" w:hAnsi="Cooper Std Black" w:cstheme="minorHAnsi"/>
          <w:b/>
          <w:color w:val="E36C0A" w:themeColor="accent6" w:themeShade="BF"/>
          <w:sz w:val="28"/>
          <w:szCs w:val="20"/>
          <w14:shadow w14:blurRad="50800" w14:dist="38100" w14:dir="2700000" w14:sx="100000" w14:sy="100000" w14:kx="0" w14:ky="0" w14:algn="tl">
            <w14:srgbClr w14:val="000000">
              <w14:alpha w14:val="60000"/>
            </w14:srgbClr>
          </w14:shadow>
        </w:rPr>
        <w:t>r</w:t>
      </w:r>
      <w:r w:rsidRPr="00A17C23">
        <w:rPr>
          <w:rFonts w:ascii="Cooper Std Black" w:hAnsi="Cooper Std Black" w:cstheme="minorHAnsi"/>
          <w:b/>
          <w:color w:val="E36C0A" w:themeColor="accent6" w:themeShade="BF"/>
          <w:sz w:val="28"/>
          <w:szCs w:val="20"/>
          <w14:shadow w14:blurRad="50800" w14:dist="38100" w14:dir="2700000" w14:sx="100000" w14:sy="100000" w14:kx="0" w14:ky="0" w14:algn="tl">
            <w14:srgbClr w14:val="000000">
              <w14:alpha w14:val="60000"/>
            </w14:srgbClr>
          </w14:shadow>
        </w:rPr>
        <w:t xml:space="preserve">ving </w:t>
      </w:r>
    </w:p>
    <w:p w:rsidR="00361167" w:rsidRDefault="001468D3" w:rsidP="00361167">
      <w:pPr>
        <w:shd w:val="clear" w:color="auto" w:fill="FFFFFF"/>
        <w:rPr>
          <w:rFonts w:cstheme="minorHAnsi"/>
          <w:bCs/>
          <w:color w:val="333333"/>
          <w:sz w:val="20"/>
          <w:szCs w:val="20"/>
        </w:rPr>
      </w:pPr>
      <w:r w:rsidRPr="001468D3">
        <w:rPr>
          <w:rFonts w:cstheme="minorHAnsi"/>
          <w:bCs/>
          <w:color w:val="333333"/>
          <w:sz w:val="20"/>
          <w:szCs w:val="20"/>
        </w:rPr>
        <w:t>by Alex Proaps</w:t>
      </w:r>
    </w:p>
    <w:p w:rsidR="00502A2A" w:rsidRPr="00502A2A" w:rsidRDefault="00502A2A" w:rsidP="00502A2A">
      <w:pPr>
        <w:shd w:val="clear" w:color="auto" w:fill="FFFFFF"/>
        <w:rPr>
          <w:rFonts w:cstheme="minorHAnsi"/>
          <w:bCs/>
          <w:color w:val="333333"/>
          <w:sz w:val="10"/>
          <w:szCs w:val="10"/>
        </w:rPr>
      </w:pPr>
    </w:p>
    <w:p w:rsidR="00361167" w:rsidRPr="00C41279" w:rsidRDefault="00361167" w:rsidP="00502A2A">
      <w:pPr>
        <w:shd w:val="clear" w:color="auto" w:fill="FFFFFF"/>
        <w:rPr>
          <w:rFonts w:cstheme="minorHAnsi"/>
          <w:color w:val="000000"/>
          <w:szCs w:val="20"/>
        </w:rPr>
      </w:pPr>
      <w:r w:rsidRPr="00C41279">
        <w:rPr>
          <w:rFonts w:cstheme="minorHAnsi"/>
          <w:bCs/>
          <w:color w:val="333333"/>
          <w:szCs w:val="20"/>
        </w:rPr>
        <w:t xml:space="preserve">Pumpkin carving can be a very dangerous activity for children. </w:t>
      </w:r>
      <w:r w:rsidR="00502A2A" w:rsidRPr="00C41279">
        <w:rPr>
          <w:rFonts w:cstheme="minorHAnsi"/>
          <w:bCs/>
          <w:color w:val="333333"/>
          <w:szCs w:val="20"/>
        </w:rPr>
        <w:t xml:space="preserve">According to the journal </w:t>
      </w:r>
      <w:r w:rsidR="00502A2A" w:rsidRPr="00C41279">
        <w:rPr>
          <w:rFonts w:cstheme="minorHAnsi"/>
          <w:color w:val="000000"/>
          <w:szCs w:val="20"/>
        </w:rPr>
        <w:t xml:space="preserve">Pediatrics, injuries to the hand and fingers are the most common accidents on Halloween. One third of those accidents are cuts. Halloween accidents happen most often to kids ages 10 to 14, so it’s important that adults do the actual pumpkin carving. </w:t>
      </w:r>
      <w:r w:rsidR="00287455" w:rsidRPr="00C41279">
        <w:rPr>
          <w:rFonts w:cstheme="minorHAnsi"/>
          <w:color w:val="000000"/>
          <w:szCs w:val="20"/>
        </w:rPr>
        <w:t xml:space="preserve">Put younger children in charge of drawing the face with a washable marker or scooping out the seeds with their hands. Even better for children, you could have them paint the pumpkin’s face and avoid cutting the pumpkin altogether. </w:t>
      </w:r>
    </w:p>
    <w:p w:rsidR="00502A2A" w:rsidRPr="00C41279" w:rsidRDefault="00502A2A" w:rsidP="00502A2A">
      <w:pPr>
        <w:shd w:val="clear" w:color="auto" w:fill="FFFFFF"/>
        <w:rPr>
          <w:rFonts w:cstheme="minorHAnsi"/>
          <w:color w:val="000000"/>
          <w:sz w:val="12"/>
          <w:szCs w:val="10"/>
        </w:rPr>
      </w:pPr>
    </w:p>
    <w:p w:rsidR="00502A2A" w:rsidRPr="00C41279" w:rsidRDefault="00502A2A" w:rsidP="00502A2A">
      <w:pPr>
        <w:shd w:val="clear" w:color="auto" w:fill="FFFFFF"/>
        <w:rPr>
          <w:rFonts w:cstheme="minorHAnsi"/>
          <w:b/>
          <w:color w:val="000000"/>
          <w:szCs w:val="20"/>
        </w:rPr>
      </w:pPr>
      <w:r w:rsidRPr="00C41279">
        <w:rPr>
          <w:rFonts w:cstheme="minorHAnsi"/>
          <w:b/>
          <w:color w:val="000000"/>
          <w:szCs w:val="20"/>
        </w:rPr>
        <w:t>Tips for safe carving</w:t>
      </w:r>
    </w:p>
    <w:p w:rsidR="00502A2A" w:rsidRPr="00C41279" w:rsidRDefault="00502A2A" w:rsidP="00502A2A">
      <w:pPr>
        <w:pStyle w:val="ListParagraph"/>
        <w:numPr>
          <w:ilvl w:val="0"/>
          <w:numId w:val="17"/>
        </w:numPr>
        <w:shd w:val="clear" w:color="auto" w:fill="FFFFFF"/>
        <w:ind w:left="360" w:hanging="180"/>
        <w:rPr>
          <w:rFonts w:cstheme="minorHAnsi"/>
          <w:color w:val="000000"/>
          <w:szCs w:val="20"/>
        </w:rPr>
      </w:pPr>
      <w:r w:rsidRPr="00C41279">
        <w:rPr>
          <w:rFonts w:cstheme="minorHAnsi"/>
          <w:color w:val="000000"/>
          <w:szCs w:val="20"/>
        </w:rPr>
        <w:t>Use a well lit area</w:t>
      </w:r>
      <w:r w:rsidR="00EC5511" w:rsidRPr="00C41279">
        <w:rPr>
          <w:rFonts w:cstheme="minorHAnsi"/>
          <w:color w:val="000000"/>
          <w:szCs w:val="20"/>
        </w:rPr>
        <w:t>.</w:t>
      </w:r>
    </w:p>
    <w:p w:rsidR="00502A2A" w:rsidRPr="00C41279" w:rsidRDefault="00287455" w:rsidP="00502A2A">
      <w:pPr>
        <w:pStyle w:val="ListParagraph"/>
        <w:numPr>
          <w:ilvl w:val="0"/>
          <w:numId w:val="17"/>
        </w:numPr>
        <w:shd w:val="clear" w:color="auto" w:fill="FFFFFF"/>
        <w:ind w:left="360" w:hanging="180"/>
        <w:rPr>
          <w:rFonts w:cstheme="minorHAnsi"/>
          <w:color w:val="000000"/>
          <w:szCs w:val="20"/>
        </w:rPr>
      </w:pPr>
      <w:r w:rsidRPr="00C41279">
        <w:rPr>
          <w:rFonts w:cstheme="minorHAnsi"/>
          <w:color w:val="000000"/>
          <w:szCs w:val="20"/>
        </w:rPr>
        <w:t>Purchase a pumpkin carving kit</w:t>
      </w:r>
      <w:r w:rsidR="00502A2A" w:rsidRPr="00C41279">
        <w:rPr>
          <w:rFonts w:cstheme="minorHAnsi"/>
          <w:color w:val="000000"/>
          <w:szCs w:val="20"/>
        </w:rPr>
        <w:t xml:space="preserve"> because </w:t>
      </w:r>
      <w:r w:rsidRPr="00C41279">
        <w:rPr>
          <w:rFonts w:cstheme="minorHAnsi"/>
          <w:color w:val="000000"/>
          <w:szCs w:val="20"/>
        </w:rPr>
        <w:t>it will</w:t>
      </w:r>
      <w:r w:rsidR="00502A2A" w:rsidRPr="00C41279">
        <w:rPr>
          <w:rFonts w:cstheme="minorHAnsi"/>
          <w:color w:val="000000"/>
          <w:szCs w:val="20"/>
        </w:rPr>
        <w:t xml:space="preserve"> include a blade that makes it easier to cut a pumpkin’s tough skin</w:t>
      </w:r>
      <w:r w:rsidR="00EC5511" w:rsidRPr="00C41279">
        <w:rPr>
          <w:rFonts w:cstheme="minorHAnsi"/>
          <w:color w:val="000000"/>
          <w:szCs w:val="20"/>
        </w:rPr>
        <w:t>.</w:t>
      </w:r>
    </w:p>
    <w:p w:rsidR="00287455" w:rsidRPr="00C41279" w:rsidRDefault="00287455" w:rsidP="00502A2A">
      <w:pPr>
        <w:pStyle w:val="ListParagraph"/>
        <w:numPr>
          <w:ilvl w:val="0"/>
          <w:numId w:val="17"/>
        </w:numPr>
        <w:shd w:val="clear" w:color="auto" w:fill="FFFFFF"/>
        <w:ind w:left="360" w:hanging="180"/>
        <w:rPr>
          <w:rFonts w:cstheme="minorHAnsi"/>
          <w:color w:val="000000"/>
          <w:szCs w:val="20"/>
        </w:rPr>
      </w:pPr>
      <w:r w:rsidRPr="00C41279">
        <w:rPr>
          <w:rFonts w:cstheme="minorHAnsi"/>
          <w:color w:val="000000"/>
          <w:szCs w:val="20"/>
        </w:rPr>
        <w:t>Use a short, strong blade if you do not use a kit – the longer the blade, the more likely you are to injure yourself</w:t>
      </w:r>
      <w:r w:rsidR="00EC5511" w:rsidRPr="00C41279">
        <w:rPr>
          <w:rFonts w:cstheme="minorHAnsi"/>
          <w:color w:val="000000"/>
          <w:szCs w:val="20"/>
        </w:rPr>
        <w:t>.</w:t>
      </w:r>
    </w:p>
    <w:p w:rsidR="00287455" w:rsidRPr="00C41279" w:rsidRDefault="00287455" w:rsidP="00502A2A">
      <w:pPr>
        <w:pStyle w:val="ListParagraph"/>
        <w:numPr>
          <w:ilvl w:val="0"/>
          <w:numId w:val="17"/>
        </w:numPr>
        <w:shd w:val="clear" w:color="auto" w:fill="FFFFFF"/>
        <w:ind w:left="360" w:hanging="180"/>
        <w:rPr>
          <w:rStyle w:val="Strong"/>
          <w:rFonts w:cstheme="minorHAnsi"/>
          <w:b w:val="0"/>
          <w:bCs w:val="0"/>
          <w:color w:val="000000"/>
          <w:szCs w:val="20"/>
        </w:rPr>
      </w:pPr>
      <w:r w:rsidRPr="00C41279">
        <w:rPr>
          <w:rStyle w:val="Strong"/>
          <w:rFonts w:cstheme="minorHAnsi"/>
          <w:b w:val="0"/>
          <w:bCs w:val="0"/>
          <w:color w:val="000000"/>
          <w:szCs w:val="20"/>
        </w:rPr>
        <w:t>Make sure your hands are dry to reduce slippage</w:t>
      </w:r>
      <w:r w:rsidR="00EC5511" w:rsidRPr="00C41279">
        <w:rPr>
          <w:rStyle w:val="Strong"/>
          <w:rFonts w:cstheme="minorHAnsi"/>
          <w:b w:val="0"/>
          <w:bCs w:val="0"/>
          <w:color w:val="000000"/>
          <w:szCs w:val="20"/>
        </w:rPr>
        <w:t>.</w:t>
      </w:r>
    </w:p>
    <w:p w:rsidR="00287455" w:rsidRPr="00C41279" w:rsidRDefault="00287455" w:rsidP="00502A2A">
      <w:pPr>
        <w:pStyle w:val="ListParagraph"/>
        <w:numPr>
          <w:ilvl w:val="0"/>
          <w:numId w:val="17"/>
        </w:numPr>
        <w:shd w:val="clear" w:color="auto" w:fill="FFFFFF"/>
        <w:ind w:left="360" w:hanging="180"/>
        <w:rPr>
          <w:rStyle w:val="Strong"/>
          <w:rFonts w:cstheme="minorHAnsi"/>
          <w:b w:val="0"/>
          <w:bCs w:val="0"/>
          <w:color w:val="000000"/>
          <w:szCs w:val="20"/>
        </w:rPr>
      </w:pPr>
      <w:r w:rsidRPr="00C41279">
        <w:rPr>
          <w:rStyle w:val="Strong"/>
          <w:rFonts w:cstheme="minorHAnsi"/>
          <w:b w:val="0"/>
          <w:bCs w:val="0"/>
          <w:color w:val="000000"/>
          <w:szCs w:val="20"/>
        </w:rPr>
        <w:t>Cut in short strokes</w:t>
      </w:r>
      <w:r w:rsidR="00EC5511" w:rsidRPr="00C41279">
        <w:rPr>
          <w:rStyle w:val="Strong"/>
          <w:rFonts w:cstheme="minorHAnsi"/>
          <w:b w:val="0"/>
          <w:bCs w:val="0"/>
          <w:color w:val="000000"/>
          <w:szCs w:val="20"/>
        </w:rPr>
        <w:t>.</w:t>
      </w:r>
    </w:p>
    <w:p w:rsidR="00287455" w:rsidRPr="00C41279" w:rsidRDefault="00287455" w:rsidP="00502A2A">
      <w:pPr>
        <w:pStyle w:val="ListParagraph"/>
        <w:numPr>
          <w:ilvl w:val="0"/>
          <w:numId w:val="17"/>
        </w:numPr>
        <w:shd w:val="clear" w:color="auto" w:fill="FFFFFF"/>
        <w:ind w:left="360" w:hanging="180"/>
        <w:rPr>
          <w:rStyle w:val="Strong"/>
          <w:rFonts w:cstheme="minorHAnsi"/>
          <w:b w:val="0"/>
          <w:bCs w:val="0"/>
          <w:color w:val="000000"/>
          <w:szCs w:val="20"/>
        </w:rPr>
      </w:pPr>
      <w:r w:rsidRPr="00C41279">
        <w:rPr>
          <w:rStyle w:val="Strong"/>
          <w:rFonts w:cstheme="minorHAnsi"/>
          <w:b w:val="0"/>
          <w:bCs w:val="0"/>
          <w:color w:val="000000"/>
          <w:szCs w:val="20"/>
        </w:rPr>
        <w:t>Move your hand away from your body</w:t>
      </w:r>
      <w:r w:rsidR="00EC5511" w:rsidRPr="00C41279">
        <w:rPr>
          <w:rStyle w:val="Strong"/>
          <w:rFonts w:cstheme="minorHAnsi"/>
          <w:b w:val="0"/>
          <w:bCs w:val="0"/>
          <w:color w:val="000000"/>
          <w:szCs w:val="20"/>
        </w:rPr>
        <w:t>.</w:t>
      </w:r>
    </w:p>
    <w:p w:rsidR="00287455" w:rsidRPr="00C41279" w:rsidRDefault="00F06D2B" w:rsidP="00287455">
      <w:pPr>
        <w:pStyle w:val="ListParagraph"/>
        <w:numPr>
          <w:ilvl w:val="0"/>
          <w:numId w:val="17"/>
        </w:numPr>
        <w:shd w:val="clear" w:color="auto" w:fill="FFFFFF"/>
        <w:ind w:left="360" w:hanging="180"/>
        <w:rPr>
          <w:rFonts w:cstheme="minorHAnsi"/>
          <w:color w:val="000000"/>
          <w:szCs w:val="20"/>
        </w:rPr>
      </w:pPr>
      <w:r w:rsidRPr="00C41279">
        <w:rPr>
          <w:rFonts w:cstheme="minorHAnsi"/>
          <w:color w:val="000000"/>
          <w:szCs w:val="20"/>
        </w:rPr>
        <w:t>Take your</w:t>
      </w:r>
      <w:r w:rsidR="00EC5511" w:rsidRPr="00C41279">
        <w:rPr>
          <w:rFonts w:cstheme="minorHAnsi"/>
          <w:color w:val="000000"/>
          <w:szCs w:val="20"/>
        </w:rPr>
        <w:t xml:space="preserve"> time.</w:t>
      </w:r>
    </w:p>
    <w:p w:rsidR="00287455" w:rsidRPr="00C41279" w:rsidRDefault="00287455" w:rsidP="00287455">
      <w:pPr>
        <w:pStyle w:val="ListParagraph"/>
        <w:numPr>
          <w:ilvl w:val="0"/>
          <w:numId w:val="17"/>
        </w:numPr>
        <w:shd w:val="clear" w:color="auto" w:fill="FFFFFF"/>
        <w:ind w:left="360" w:hanging="180"/>
        <w:rPr>
          <w:rFonts w:cstheme="minorHAnsi"/>
          <w:color w:val="000000"/>
          <w:szCs w:val="20"/>
        </w:rPr>
      </w:pPr>
      <w:r w:rsidRPr="00C41279">
        <w:rPr>
          <w:rFonts w:cstheme="minorHAnsi"/>
          <w:color w:val="000000"/>
          <w:szCs w:val="20"/>
        </w:rPr>
        <w:t xml:space="preserve">Put away sharp edges </w:t>
      </w:r>
      <w:r w:rsidR="00EC5511" w:rsidRPr="00C41279">
        <w:rPr>
          <w:rFonts w:cstheme="minorHAnsi"/>
          <w:color w:val="000000"/>
          <w:szCs w:val="20"/>
        </w:rPr>
        <w:t>immediately.</w:t>
      </w:r>
      <w:r w:rsidRPr="00C41279">
        <w:rPr>
          <w:rFonts w:cstheme="minorHAnsi"/>
          <w:color w:val="000000"/>
          <w:szCs w:val="20"/>
        </w:rPr>
        <w:t xml:space="preserve"> </w:t>
      </w:r>
    </w:p>
    <w:p w:rsidR="00287455" w:rsidRPr="00287455" w:rsidRDefault="00287455" w:rsidP="00287455">
      <w:pPr>
        <w:shd w:val="clear" w:color="auto" w:fill="FFFFFF"/>
        <w:rPr>
          <w:rFonts w:cstheme="minorHAnsi"/>
          <w:color w:val="000000"/>
          <w:sz w:val="10"/>
          <w:szCs w:val="10"/>
        </w:rPr>
      </w:pPr>
    </w:p>
    <w:p w:rsidR="00287455" w:rsidRPr="00EC2886" w:rsidRDefault="00361167" w:rsidP="00287455">
      <w:pPr>
        <w:shd w:val="clear" w:color="auto" w:fill="FFFFFF"/>
        <w:rPr>
          <w:rStyle w:val="Strong"/>
          <w:rFonts w:cstheme="minorHAnsi"/>
          <w:b w:val="0"/>
          <w:color w:val="000000"/>
          <w:sz w:val="10"/>
          <w:szCs w:val="10"/>
        </w:rPr>
      </w:pPr>
      <w:r w:rsidRPr="00A17C23">
        <w:rPr>
          <w:rFonts w:ascii="Cooper Std Black" w:hAnsi="Cooper Std Black" w:cstheme="minorHAnsi"/>
          <w:b/>
          <w:color w:val="E36C0A" w:themeColor="accent6" w:themeShade="BF"/>
          <w:sz w:val="28"/>
          <w:szCs w:val="20"/>
          <w14:shadow w14:blurRad="50800" w14:dist="38100" w14:dir="2700000" w14:sx="100000" w14:sy="100000" w14:kx="0" w14:ky="0" w14:algn="tl">
            <w14:srgbClr w14:val="000000">
              <w14:alpha w14:val="60000"/>
            </w14:srgbClr>
          </w14:shadow>
        </w:rPr>
        <w:t xml:space="preserve">Fire safety </w:t>
      </w:r>
      <w:r w:rsidR="00F06D2B" w:rsidRPr="00A17C23">
        <w:rPr>
          <w:rFonts w:ascii="Cooper Std Black" w:hAnsi="Cooper Std Black" w:cstheme="minorHAnsi"/>
          <w:b/>
          <w:color w:val="E36C0A" w:themeColor="accent6" w:themeShade="BF"/>
          <w:sz w:val="28"/>
          <w:szCs w:val="20"/>
          <w14:shadow w14:blurRad="50800" w14:dist="38100" w14:dir="2700000" w14:sx="100000" w14:sy="100000" w14:kx="0" w14:ky="0" w14:algn="tl">
            <w14:srgbClr w14:val="000000">
              <w14:alpha w14:val="60000"/>
            </w14:srgbClr>
          </w14:shadow>
        </w:rPr>
        <w:br/>
      </w:r>
    </w:p>
    <w:p w:rsidR="00287455" w:rsidRPr="00C41279" w:rsidRDefault="00287455" w:rsidP="00287455">
      <w:pPr>
        <w:shd w:val="clear" w:color="auto" w:fill="FFFFFF"/>
        <w:rPr>
          <w:rFonts w:cstheme="minorHAnsi"/>
          <w:color w:val="000000"/>
          <w:szCs w:val="20"/>
        </w:rPr>
      </w:pPr>
      <w:r w:rsidRPr="00C41279">
        <w:rPr>
          <w:rFonts w:cstheme="minorHAnsi"/>
          <w:color w:val="000000"/>
          <w:szCs w:val="20"/>
        </w:rPr>
        <w:t>If you do decide to make a Jack-O-Lantern this Halloween, remember that fire can pose a danger. Here are some fire safety tips:</w:t>
      </w:r>
    </w:p>
    <w:p w:rsidR="00287455" w:rsidRPr="00C41279" w:rsidRDefault="00F06D2B" w:rsidP="00287455">
      <w:pPr>
        <w:pStyle w:val="ListParagraph"/>
        <w:numPr>
          <w:ilvl w:val="0"/>
          <w:numId w:val="18"/>
        </w:numPr>
        <w:shd w:val="clear" w:color="auto" w:fill="FFFFFF"/>
        <w:ind w:left="360" w:hanging="180"/>
        <w:rPr>
          <w:rFonts w:cstheme="minorHAnsi"/>
          <w:color w:val="000000"/>
          <w:szCs w:val="20"/>
        </w:rPr>
      </w:pPr>
      <w:r w:rsidRPr="00C41279">
        <w:rPr>
          <w:rFonts w:cstheme="minorHAnsi"/>
          <w:color w:val="000000"/>
          <w:szCs w:val="20"/>
        </w:rPr>
        <w:t xml:space="preserve">Clean out the </w:t>
      </w:r>
      <w:r w:rsidR="00287455" w:rsidRPr="00C41279">
        <w:rPr>
          <w:rFonts w:cstheme="minorHAnsi"/>
          <w:color w:val="000000"/>
          <w:szCs w:val="20"/>
        </w:rPr>
        <w:t xml:space="preserve">inside of </w:t>
      </w:r>
      <w:r w:rsidRPr="00C41279">
        <w:rPr>
          <w:rFonts w:cstheme="minorHAnsi"/>
          <w:color w:val="000000"/>
          <w:szCs w:val="20"/>
        </w:rPr>
        <w:t xml:space="preserve">pumpkin </w:t>
      </w:r>
      <w:r w:rsidR="00287455" w:rsidRPr="00C41279">
        <w:rPr>
          <w:rFonts w:cstheme="minorHAnsi"/>
          <w:color w:val="000000"/>
          <w:szCs w:val="20"/>
        </w:rPr>
        <w:t>so no pulp or strings are loose – they can catch on fire</w:t>
      </w:r>
      <w:r w:rsidR="00EC5511" w:rsidRPr="00C41279">
        <w:rPr>
          <w:rFonts w:cstheme="minorHAnsi"/>
          <w:color w:val="000000"/>
          <w:szCs w:val="20"/>
        </w:rPr>
        <w:t>.</w:t>
      </w:r>
    </w:p>
    <w:p w:rsidR="00EC5511" w:rsidRPr="00C41279" w:rsidRDefault="00287455" w:rsidP="00EC5511">
      <w:pPr>
        <w:pStyle w:val="ListParagraph"/>
        <w:numPr>
          <w:ilvl w:val="0"/>
          <w:numId w:val="18"/>
        </w:numPr>
        <w:shd w:val="clear" w:color="auto" w:fill="FFFFFF"/>
        <w:ind w:left="360" w:hanging="180"/>
        <w:rPr>
          <w:rFonts w:cstheme="minorHAnsi"/>
          <w:color w:val="000000"/>
          <w:szCs w:val="20"/>
        </w:rPr>
      </w:pPr>
      <w:r w:rsidRPr="00C41279">
        <w:rPr>
          <w:rFonts w:cstheme="minorHAnsi"/>
          <w:color w:val="000000"/>
          <w:szCs w:val="20"/>
        </w:rPr>
        <w:t xml:space="preserve"> Allow the pumpkin to dry out for a few hours </w:t>
      </w:r>
      <w:r w:rsidR="00C41279">
        <w:rPr>
          <w:rFonts w:cstheme="minorHAnsi"/>
          <w:color w:val="000000"/>
          <w:szCs w:val="20"/>
        </w:rPr>
        <w:t>and cut away any</w:t>
      </w:r>
      <w:r w:rsidR="00F06D2B" w:rsidRPr="00C41279">
        <w:rPr>
          <w:rFonts w:cstheme="minorHAnsi"/>
          <w:color w:val="000000"/>
          <w:szCs w:val="20"/>
        </w:rPr>
        <w:t xml:space="preserve"> hanging pulp</w:t>
      </w:r>
      <w:r w:rsidR="00C41279">
        <w:rPr>
          <w:rFonts w:cstheme="minorHAnsi"/>
          <w:color w:val="000000"/>
          <w:szCs w:val="20"/>
        </w:rPr>
        <w:t xml:space="preserve"> so it</w:t>
      </w:r>
      <w:r w:rsidR="00F06D2B" w:rsidRPr="00C41279">
        <w:rPr>
          <w:rFonts w:cstheme="minorHAnsi"/>
          <w:color w:val="000000"/>
          <w:szCs w:val="20"/>
        </w:rPr>
        <w:t xml:space="preserve"> does not ignite.</w:t>
      </w:r>
    </w:p>
    <w:p w:rsidR="00F06D2B" w:rsidRPr="00C41279" w:rsidRDefault="00C41279" w:rsidP="00EC5511">
      <w:pPr>
        <w:pStyle w:val="ListParagraph"/>
        <w:numPr>
          <w:ilvl w:val="0"/>
          <w:numId w:val="18"/>
        </w:numPr>
        <w:shd w:val="clear" w:color="auto" w:fill="FFFFFF"/>
        <w:ind w:left="360" w:hanging="180"/>
        <w:rPr>
          <w:rFonts w:cstheme="minorHAnsi"/>
          <w:color w:val="000000"/>
          <w:szCs w:val="20"/>
        </w:rPr>
      </w:pPr>
      <w:r>
        <w:rPr>
          <w:rFonts w:cstheme="minorHAnsi"/>
          <w:color w:val="000000"/>
          <w:szCs w:val="20"/>
        </w:rPr>
        <w:t>Do not use</w:t>
      </w:r>
      <w:r w:rsidR="00EC5511" w:rsidRPr="00C41279">
        <w:rPr>
          <w:rFonts w:cstheme="minorHAnsi"/>
          <w:color w:val="000000"/>
          <w:szCs w:val="20"/>
        </w:rPr>
        <w:t xml:space="preserve"> lit candles </w:t>
      </w:r>
      <w:r w:rsidR="00F06D2B" w:rsidRPr="00C41279">
        <w:rPr>
          <w:rFonts w:cstheme="minorHAnsi"/>
          <w:color w:val="000000"/>
          <w:szCs w:val="20"/>
        </w:rPr>
        <w:t>in artificial pumpkin</w:t>
      </w:r>
      <w:r w:rsidR="00EC5511" w:rsidRPr="00C41279">
        <w:rPr>
          <w:rFonts w:cstheme="minorHAnsi"/>
          <w:color w:val="000000"/>
          <w:szCs w:val="20"/>
        </w:rPr>
        <w:t>s, which are flammable.</w:t>
      </w:r>
    </w:p>
    <w:p w:rsidR="00EC5511" w:rsidRPr="00C41279" w:rsidRDefault="00EC5511" w:rsidP="00EC5511">
      <w:pPr>
        <w:pStyle w:val="ListParagraph"/>
        <w:numPr>
          <w:ilvl w:val="0"/>
          <w:numId w:val="18"/>
        </w:numPr>
        <w:shd w:val="clear" w:color="auto" w:fill="FFFFFF"/>
        <w:ind w:left="360" w:hanging="180"/>
        <w:rPr>
          <w:rFonts w:cstheme="minorHAnsi"/>
          <w:color w:val="000000"/>
          <w:szCs w:val="20"/>
        </w:rPr>
      </w:pPr>
      <w:r w:rsidRPr="00C41279">
        <w:rPr>
          <w:rFonts w:cstheme="minorHAnsi"/>
          <w:color w:val="000000"/>
          <w:szCs w:val="20"/>
        </w:rPr>
        <w:t>Use battery powered lights or glow sticks to remove the fire hazard.</w:t>
      </w:r>
    </w:p>
    <w:p w:rsidR="00EC5511" w:rsidRPr="00C41279" w:rsidRDefault="00EC5511" w:rsidP="00EC5511">
      <w:pPr>
        <w:pStyle w:val="ListParagraph"/>
        <w:numPr>
          <w:ilvl w:val="0"/>
          <w:numId w:val="18"/>
        </w:numPr>
        <w:shd w:val="clear" w:color="auto" w:fill="FFFFFF"/>
        <w:ind w:left="360" w:hanging="180"/>
        <w:rPr>
          <w:rFonts w:cstheme="minorHAnsi"/>
          <w:color w:val="000000"/>
          <w:szCs w:val="20"/>
        </w:rPr>
      </w:pPr>
      <w:r w:rsidRPr="00C41279">
        <w:rPr>
          <w:rFonts w:cstheme="minorHAnsi"/>
          <w:color w:val="000000"/>
          <w:szCs w:val="20"/>
        </w:rPr>
        <w:t>Do not place pumpkins filled with lighted candles outside where a child’s costume may catch fire. Some children and pets may also be afraid of the</w:t>
      </w:r>
      <w:r w:rsidR="00C41279">
        <w:rPr>
          <w:rFonts w:cstheme="minorHAnsi"/>
          <w:color w:val="000000"/>
          <w:szCs w:val="20"/>
        </w:rPr>
        <w:t xml:space="preserve"> fire</w:t>
      </w:r>
      <w:r w:rsidRPr="00C41279">
        <w:rPr>
          <w:rFonts w:cstheme="minorHAnsi"/>
          <w:color w:val="000000"/>
          <w:szCs w:val="20"/>
        </w:rPr>
        <w:t>.</w:t>
      </w:r>
    </w:p>
    <w:p w:rsidR="00EC5511" w:rsidRDefault="00F06D2B" w:rsidP="00EC5511">
      <w:pPr>
        <w:shd w:val="clear" w:color="auto" w:fill="FFFFFF"/>
        <w:rPr>
          <w:rStyle w:val="Strong"/>
          <w:rFonts w:cstheme="minorHAnsi"/>
          <w:color w:val="000000"/>
          <w:sz w:val="20"/>
          <w:szCs w:val="20"/>
        </w:rPr>
      </w:pPr>
      <w:r w:rsidRPr="00502A2A">
        <w:rPr>
          <w:rFonts w:cstheme="minorHAnsi"/>
          <w:color w:val="000000"/>
          <w:sz w:val="20"/>
          <w:szCs w:val="20"/>
        </w:rPr>
        <w:br/>
      </w:r>
    </w:p>
    <w:p w:rsidR="00EC5511" w:rsidRDefault="00EC5511" w:rsidP="00502A2A">
      <w:pPr>
        <w:pStyle w:val="NormalWeb"/>
        <w:shd w:val="clear" w:color="auto" w:fill="FFFFFF"/>
        <w:spacing w:before="0" w:beforeAutospacing="0" w:after="0" w:afterAutospacing="0"/>
        <w:rPr>
          <w:rStyle w:val="apple-converted-space"/>
          <w:rFonts w:asciiTheme="minorHAnsi" w:hAnsiTheme="minorHAnsi" w:cstheme="minorHAnsi"/>
          <w:color w:val="222222"/>
          <w:sz w:val="10"/>
          <w:szCs w:val="10"/>
        </w:rPr>
      </w:pPr>
    </w:p>
    <w:p w:rsidR="00C41279" w:rsidRPr="00EC5511" w:rsidRDefault="00C41279" w:rsidP="00502A2A">
      <w:pPr>
        <w:pStyle w:val="NormalWeb"/>
        <w:shd w:val="clear" w:color="auto" w:fill="FFFFFF"/>
        <w:spacing w:before="0" w:beforeAutospacing="0" w:after="0" w:afterAutospacing="0"/>
        <w:rPr>
          <w:rStyle w:val="apple-converted-space"/>
          <w:rFonts w:asciiTheme="minorHAnsi" w:hAnsiTheme="minorHAnsi" w:cstheme="minorHAnsi"/>
          <w:color w:val="222222"/>
          <w:sz w:val="10"/>
          <w:szCs w:val="10"/>
        </w:rPr>
      </w:pPr>
    </w:p>
    <w:p w:rsidR="00EC5511" w:rsidRPr="00A17C23" w:rsidRDefault="00EC5511" w:rsidP="00502A2A">
      <w:pPr>
        <w:pStyle w:val="NormalWeb"/>
        <w:shd w:val="clear" w:color="auto" w:fill="FFFFFF"/>
        <w:spacing w:before="0" w:beforeAutospacing="0" w:after="0" w:afterAutospacing="0"/>
        <w:rPr>
          <w:rStyle w:val="apple-converted-space"/>
          <w:rFonts w:ascii="Cooper Std Black" w:hAnsi="Cooper Std Black" w:cstheme="minorHAnsi"/>
          <w:b/>
          <w:color w:val="E36C0A" w:themeColor="accent6" w:themeShade="BF"/>
          <w:sz w:val="28"/>
          <w:szCs w:val="20"/>
          <w14:shadow w14:blurRad="50800" w14:dist="38100" w14:dir="2700000" w14:sx="100000" w14:sy="100000" w14:kx="0" w14:ky="0" w14:algn="tl">
            <w14:srgbClr w14:val="000000">
              <w14:alpha w14:val="60000"/>
            </w14:srgbClr>
          </w14:shadow>
        </w:rPr>
      </w:pPr>
      <w:r w:rsidRPr="00A17C23">
        <w:rPr>
          <w:rStyle w:val="apple-converted-space"/>
          <w:rFonts w:ascii="Cooper Std Black" w:hAnsi="Cooper Std Black" w:cstheme="minorHAnsi"/>
          <w:b/>
          <w:color w:val="E36C0A" w:themeColor="accent6" w:themeShade="BF"/>
          <w:sz w:val="28"/>
          <w:szCs w:val="20"/>
          <w14:shadow w14:blurRad="50800" w14:dist="38100" w14:dir="2700000" w14:sx="100000" w14:sy="100000" w14:kx="0" w14:ky="0" w14:algn="tl">
            <w14:srgbClr w14:val="000000">
              <w14:alpha w14:val="60000"/>
            </w14:srgbClr>
          </w14:shadow>
        </w:rPr>
        <w:t>Costumes</w:t>
      </w:r>
    </w:p>
    <w:p w:rsidR="00EC5511" w:rsidRPr="00EC5511" w:rsidRDefault="00EC5511" w:rsidP="00502A2A">
      <w:pPr>
        <w:pStyle w:val="NormalWeb"/>
        <w:shd w:val="clear" w:color="auto" w:fill="FFFFFF"/>
        <w:spacing w:before="0" w:beforeAutospacing="0" w:after="0" w:afterAutospacing="0"/>
        <w:rPr>
          <w:rStyle w:val="apple-converted-space"/>
          <w:rFonts w:asciiTheme="minorHAnsi" w:hAnsiTheme="minorHAnsi" w:cstheme="minorHAnsi"/>
          <w:color w:val="222222"/>
          <w:sz w:val="10"/>
          <w:szCs w:val="10"/>
        </w:rPr>
      </w:pPr>
    </w:p>
    <w:tbl>
      <w:tblPr>
        <w:tblpPr w:leftFromText="180" w:rightFromText="180" w:vertAnchor="text" w:horzAnchor="margin" w:tblpXSpec="right" w:tblpY="628"/>
        <w:tblW w:w="4735"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6"/>
        <w:gridCol w:w="4138"/>
      </w:tblGrid>
      <w:tr w:rsidR="00C41279" w:rsidTr="00C41279">
        <w:trPr>
          <w:tblCellSpacing w:w="15" w:type="dxa"/>
        </w:trPr>
        <w:tc>
          <w:tcPr>
            <w:tcW w:w="812"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noProof/>
                <w:color w:val="000000"/>
                <w:sz w:val="20"/>
                <w:szCs w:val="20"/>
              </w:rPr>
              <w:drawing>
                <wp:inline distT="0" distB="0" distL="0" distR="0">
                  <wp:extent cx="476250" cy="476250"/>
                  <wp:effectExtent l="19050" t="0" r="0" b="0"/>
                  <wp:docPr id="45" name="Picture 1" descr="Alphabet letter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bet letter S"/>
                          <pic:cNvPicPr>
                            <a:picLocks noChangeAspect="1" noChangeArrowheads="1"/>
                          </pic:cNvPicPr>
                        </pic:nvPicPr>
                        <pic:blipFill>
                          <a:blip r:embed="rId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4098"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color w:val="000000"/>
                <w:sz w:val="20"/>
                <w:szCs w:val="20"/>
              </w:rPr>
              <w:t>Swords, knives, and similar costume accessories should be short, soft, and flexible.</w:t>
            </w:r>
          </w:p>
        </w:tc>
      </w:tr>
      <w:tr w:rsidR="00C41279" w:rsidTr="00C41279">
        <w:trPr>
          <w:tblCellSpacing w:w="15" w:type="dxa"/>
        </w:trPr>
        <w:tc>
          <w:tcPr>
            <w:tcW w:w="812"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noProof/>
                <w:color w:val="000000"/>
                <w:sz w:val="20"/>
                <w:szCs w:val="20"/>
              </w:rPr>
              <w:drawing>
                <wp:inline distT="0" distB="0" distL="0" distR="0">
                  <wp:extent cx="476250" cy="476250"/>
                  <wp:effectExtent l="19050" t="0" r="0" b="0"/>
                  <wp:docPr id="46" name="Picture 2" descr="Alphabet lett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habet letter A"/>
                          <pic:cNvPicPr>
                            <a:picLocks noChangeAspect="1" noChangeArrowheads="1"/>
                          </pic:cNvPicPr>
                        </pic:nvPicPr>
                        <pic:blipFill>
                          <a:blip r:embed="rId1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4098"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color w:val="000000"/>
                <w:sz w:val="20"/>
                <w:szCs w:val="20"/>
              </w:rPr>
              <w:t>Avoid trick-or-treating alone. Walk in groups or with a trusted adult.</w:t>
            </w:r>
          </w:p>
        </w:tc>
      </w:tr>
      <w:tr w:rsidR="00C41279" w:rsidTr="00C41279">
        <w:trPr>
          <w:tblCellSpacing w:w="15" w:type="dxa"/>
        </w:trPr>
        <w:tc>
          <w:tcPr>
            <w:tcW w:w="812"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noProof/>
                <w:color w:val="000000"/>
                <w:sz w:val="20"/>
                <w:szCs w:val="20"/>
              </w:rPr>
              <w:drawing>
                <wp:inline distT="0" distB="0" distL="0" distR="0">
                  <wp:extent cx="476250" cy="476250"/>
                  <wp:effectExtent l="19050" t="0" r="0" b="0"/>
                  <wp:docPr id="47" name="Picture 3" descr="Alphabet letter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phabet letter F"/>
                          <pic:cNvPicPr>
                            <a:picLocks noChangeAspect="1" noChangeArrowheads="1"/>
                          </pic:cNvPicPr>
                        </pic:nvPicPr>
                        <pic:blipFill>
                          <a:blip r:embed="rId11"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4098"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color w:val="000000"/>
                <w:sz w:val="20"/>
                <w:szCs w:val="20"/>
              </w:rPr>
              <w:t>Fasten reflective tape to costumes and bags to help drivers see you.</w:t>
            </w:r>
          </w:p>
        </w:tc>
      </w:tr>
      <w:tr w:rsidR="00C41279" w:rsidTr="00C41279">
        <w:trPr>
          <w:tblCellSpacing w:w="15" w:type="dxa"/>
        </w:trPr>
        <w:tc>
          <w:tcPr>
            <w:tcW w:w="812"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noProof/>
                <w:color w:val="000000"/>
                <w:sz w:val="20"/>
                <w:szCs w:val="20"/>
              </w:rPr>
              <w:drawing>
                <wp:inline distT="0" distB="0" distL="0" distR="0">
                  <wp:extent cx="476250" cy="476250"/>
                  <wp:effectExtent l="19050" t="0" r="0" b="0"/>
                  <wp:docPr id="48" name="Picture 4" descr="Alphabet let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phabet letter E"/>
                          <pic:cNvPicPr>
                            <a:picLocks noChangeAspect="1" noChangeArrowheads="1"/>
                          </pic:cNvPicPr>
                        </pic:nvPicPr>
                        <pic:blipFill>
                          <a:blip r:embed="rId1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4098"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color w:val="000000"/>
                <w:sz w:val="20"/>
                <w:szCs w:val="20"/>
              </w:rPr>
              <w:t>Examine all treats for choking hazards and tampering before eating them. Limit the amount of treats you eat.</w:t>
            </w:r>
          </w:p>
        </w:tc>
      </w:tr>
      <w:tr w:rsidR="00C41279" w:rsidTr="00C41279">
        <w:trPr>
          <w:tblCellSpacing w:w="15" w:type="dxa"/>
        </w:trPr>
        <w:tc>
          <w:tcPr>
            <w:tcW w:w="812"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color w:val="000000"/>
                <w:sz w:val="20"/>
                <w:szCs w:val="20"/>
              </w:rPr>
              <w:t> </w:t>
            </w:r>
          </w:p>
        </w:tc>
        <w:tc>
          <w:tcPr>
            <w:tcW w:w="4098"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color w:val="000000"/>
                <w:sz w:val="20"/>
                <w:szCs w:val="20"/>
              </w:rPr>
              <w:t> </w:t>
            </w:r>
          </w:p>
        </w:tc>
      </w:tr>
      <w:tr w:rsidR="00C41279" w:rsidTr="00C41279">
        <w:trPr>
          <w:tblCellSpacing w:w="15" w:type="dxa"/>
        </w:trPr>
        <w:tc>
          <w:tcPr>
            <w:tcW w:w="812"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noProof/>
                <w:color w:val="000000"/>
                <w:sz w:val="20"/>
                <w:szCs w:val="20"/>
              </w:rPr>
              <w:drawing>
                <wp:inline distT="0" distB="0" distL="0" distR="0">
                  <wp:extent cx="476250" cy="476250"/>
                  <wp:effectExtent l="19050" t="0" r="0" b="0"/>
                  <wp:docPr id="49" name="Picture 5" descr="Alphabet letter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phabet letter H"/>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4098"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color w:val="000000"/>
                <w:sz w:val="20"/>
                <w:szCs w:val="20"/>
              </w:rPr>
              <w:t>Hold a flashlight while trick-or-treating to help you see and others see you. Always WALK and don't run from house to house.</w:t>
            </w:r>
          </w:p>
        </w:tc>
      </w:tr>
      <w:tr w:rsidR="00C41279" w:rsidTr="00C41279">
        <w:trPr>
          <w:tblCellSpacing w:w="15" w:type="dxa"/>
        </w:trPr>
        <w:tc>
          <w:tcPr>
            <w:tcW w:w="812"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noProof/>
                <w:color w:val="000000"/>
                <w:sz w:val="20"/>
                <w:szCs w:val="20"/>
              </w:rPr>
              <w:drawing>
                <wp:inline distT="0" distB="0" distL="0" distR="0">
                  <wp:extent cx="476250" cy="476250"/>
                  <wp:effectExtent l="19050" t="0" r="0" b="0"/>
                  <wp:docPr id="50" name="Picture 6" descr="Alphabet lett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phabet letter A"/>
                          <pic:cNvPicPr>
                            <a:picLocks noChangeAspect="1" noChangeArrowheads="1"/>
                          </pic:cNvPicPr>
                        </pic:nvPicPr>
                        <pic:blipFill>
                          <a:blip r:embed="rId1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4098"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color w:val="000000"/>
                <w:sz w:val="20"/>
                <w:szCs w:val="20"/>
              </w:rPr>
              <w:t>Always</w:t>
            </w:r>
            <w:r w:rsidRPr="00502A2A">
              <w:rPr>
                <w:rStyle w:val="apple-converted-space"/>
                <w:rFonts w:cstheme="minorHAnsi"/>
                <w:color w:val="000000"/>
                <w:sz w:val="20"/>
                <w:szCs w:val="20"/>
              </w:rPr>
              <w:t> </w:t>
            </w:r>
            <w:r w:rsidRPr="00C41279">
              <w:rPr>
                <w:rFonts w:cstheme="minorHAnsi"/>
                <w:color w:val="000000"/>
                <w:sz w:val="20"/>
                <w:szCs w:val="20"/>
              </w:rPr>
              <w:t>test make-up</w:t>
            </w:r>
            <w:r w:rsidRPr="00502A2A">
              <w:rPr>
                <w:rStyle w:val="apple-converted-space"/>
                <w:rFonts w:cstheme="minorHAnsi"/>
                <w:color w:val="000000"/>
                <w:sz w:val="20"/>
                <w:szCs w:val="20"/>
              </w:rPr>
              <w:t> </w:t>
            </w:r>
            <w:r w:rsidRPr="00502A2A">
              <w:rPr>
                <w:rFonts w:cstheme="minorHAnsi"/>
                <w:color w:val="000000"/>
                <w:sz w:val="20"/>
                <w:szCs w:val="20"/>
              </w:rPr>
              <w:t>in a small area first. Remove it before bedtime to prevent possible skin and eye irritation.</w:t>
            </w:r>
          </w:p>
        </w:tc>
      </w:tr>
      <w:tr w:rsidR="00C41279" w:rsidTr="00C41279">
        <w:trPr>
          <w:tblCellSpacing w:w="15" w:type="dxa"/>
        </w:trPr>
        <w:tc>
          <w:tcPr>
            <w:tcW w:w="812"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noProof/>
                <w:color w:val="000000"/>
                <w:sz w:val="20"/>
                <w:szCs w:val="20"/>
              </w:rPr>
              <w:drawing>
                <wp:inline distT="0" distB="0" distL="0" distR="0">
                  <wp:extent cx="476250" cy="476250"/>
                  <wp:effectExtent l="19050" t="0" r="0" b="0"/>
                  <wp:docPr id="51" name="Picture 7" descr="Alphabet letter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phabet letter L"/>
                          <pic:cNvPicPr>
                            <a:picLocks noChangeAspect="1" noChangeArrowheads="1"/>
                          </pic:cNvPicPr>
                        </pic:nvPicPr>
                        <pic:blipFill>
                          <a:blip r:embed="rId14"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4098"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color w:val="000000"/>
                <w:sz w:val="20"/>
                <w:szCs w:val="20"/>
              </w:rPr>
              <w:t>Look both ways before crossing the street. Use established crosswalks wherever possible.</w:t>
            </w:r>
          </w:p>
        </w:tc>
      </w:tr>
      <w:tr w:rsidR="00C41279" w:rsidTr="00C41279">
        <w:trPr>
          <w:tblCellSpacing w:w="15" w:type="dxa"/>
        </w:trPr>
        <w:tc>
          <w:tcPr>
            <w:tcW w:w="812"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noProof/>
                <w:color w:val="000000"/>
                <w:sz w:val="20"/>
                <w:szCs w:val="20"/>
              </w:rPr>
              <w:drawing>
                <wp:inline distT="0" distB="0" distL="0" distR="0">
                  <wp:extent cx="476250" cy="476250"/>
                  <wp:effectExtent l="19050" t="0" r="0" b="0"/>
                  <wp:docPr id="52" name="Picture 8" descr="Alphabet letter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phabet letter L"/>
                          <pic:cNvPicPr>
                            <a:picLocks noChangeAspect="1" noChangeArrowheads="1"/>
                          </pic:cNvPicPr>
                        </pic:nvPicPr>
                        <pic:blipFill>
                          <a:blip r:embed="rId14"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4098"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color w:val="000000"/>
                <w:sz w:val="20"/>
                <w:szCs w:val="20"/>
              </w:rPr>
              <w:t>Lower your risk for serious eye injury by not wearing</w:t>
            </w:r>
            <w:r>
              <w:rPr>
                <w:rFonts w:cstheme="minorHAnsi"/>
                <w:color w:val="000000"/>
                <w:sz w:val="20"/>
                <w:szCs w:val="20"/>
              </w:rPr>
              <w:t xml:space="preserve"> </w:t>
            </w:r>
            <w:r w:rsidRPr="00C41279">
              <w:rPr>
                <w:rFonts w:cstheme="minorHAnsi"/>
                <w:color w:val="000000"/>
                <w:sz w:val="20"/>
                <w:szCs w:val="20"/>
              </w:rPr>
              <w:t>decorative contact lenses.</w:t>
            </w:r>
          </w:p>
        </w:tc>
      </w:tr>
      <w:tr w:rsidR="00C41279" w:rsidTr="00C41279">
        <w:trPr>
          <w:tblCellSpacing w:w="15" w:type="dxa"/>
        </w:trPr>
        <w:tc>
          <w:tcPr>
            <w:tcW w:w="812"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noProof/>
                <w:color w:val="000000"/>
                <w:sz w:val="20"/>
                <w:szCs w:val="20"/>
              </w:rPr>
              <w:drawing>
                <wp:inline distT="0" distB="0" distL="0" distR="0">
                  <wp:extent cx="476250" cy="476250"/>
                  <wp:effectExtent l="19050" t="0" r="0" b="0"/>
                  <wp:docPr id="53" name="Picture 9" descr="Alphabet letter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phabet letter O"/>
                          <pic:cNvPicPr>
                            <a:picLocks noChangeAspect="1" noChangeArrowheads="1"/>
                          </pic:cNvPicPr>
                        </pic:nvPicPr>
                        <pic:blipFill>
                          <a:blip r:embed="rId1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4098"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color w:val="000000"/>
                <w:sz w:val="20"/>
                <w:szCs w:val="20"/>
              </w:rPr>
              <w:t>Only walk on sidewalks whenever possible, or on the far edge of the road facing traffic to stay safe.</w:t>
            </w:r>
          </w:p>
        </w:tc>
      </w:tr>
      <w:tr w:rsidR="00C41279" w:rsidTr="00C41279">
        <w:trPr>
          <w:tblCellSpacing w:w="15" w:type="dxa"/>
        </w:trPr>
        <w:tc>
          <w:tcPr>
            <w:tcW w:w="812"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noProof/>
                <w:color w:val="000000"/>
                <w:sz w:val="20"/>
                <w:szCs w:val="20"/>
              </w:rPr>
              <w:drawing>
                <wp:inline distT="0" distB="0" distL="0" distR="0">
                  <wp:extent cx="476250" cy="476250"/>
                  <wp:effectExtent l="19050" t="0" r="0" b="0"/>
                  <wp:docPr id="54" name="Picture 10" descr="Alphabet letter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phabet letter W"/>
                          <pic:cNvPicPr>
                            <a:picLocks noChangeAspect="1" noChangeArrowheads="1"/>
                          </pic:cNvPicPr>
                        </pic:nvPicPr>
                        <pic:blipFill>
                          <a:blip r:embed="rId1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4098"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color w:val="000000"/>
                <w:sz w:val="20"/>
                <w:szCs w:val="20"/>
              </w:rPr>
              <w:t>Wear well-fitting masks, costumes, and shoes to avoid blocked vision, trips, and falls.</w:t>
            </w:r>
          </w:p>
        </w:tc>
      </w:tr>
      <w:tr w:rsidR="00C41279" w:rsidTr="00C41279">
        <w:trPr>
          <w:tblCellSpacing w:w="15" w:type="dxa"/>
        </w:trPr>
        <w:tc>
          <w:tcPr>
            <w:tcW w:w="812"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noProof/>
                <w:color w:val="000000"/>
                <w:sz w:val="20"/>
                <w:szCs w:val="20"/>
              </w:rPr>
              <w:drawing>
                <wp:inline distT="0" distB="0" distL="0" distR="0">
                  <wp:extent cx="476250" cy="476250"/>
                  <wp:effectExtent l="19050" t="0" r="0" b="0"/>
                  <wp:docPr id="55" name="Picture 11" descr="Alphabet let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phabet letter E"/>
                          <pic:cNvPicPr>
                            <a:picLocks noChangeAspect="1" noChangeArrowheads="1"/>
                          </pic:cNvPicPr>
                        </pic:nvPicPr>
                        <pic:blipFill>
                          <a:blip r:embed="rId1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4098"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color w:val="000000"/>
                <w:sz w:val="20"/>
                <w:szCs w:val="20"/>
              </w:rPr>
              <w:t>Eat only factory-wrapped treats. Avoid eating homemade treats made by strangers.</w:t>
            </w:r>
          </w:p>
        </w:tc>
      </w:tr>
      <w:tr w:rsidR="00C41279" w:rsidTr="00C41279">
        <w:trPr>
          <w:tblCellSpacing w:w="15" w:type="dxa"/>
        </w:trPr>
        <w:tc>
          <w:tcPr>
            <w:tcW w:w="812"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noProof/>
                <w:color w:val="000000"/>
                <w:sz w:val="20"/>
                <w:szCs w:val="20"/>
              </w:rPr>
              <w:drawing>
                <wp:inline distT="0" distB="0" distL="0" distR="0">
                  <wp:extent cx="476250" cy="476250"/>
                  <wp:effectExtent l="19050" t="0" r="0" b="0"/>
                  <wp:docPr id="56" name="Picture 12" descr="Alphabet let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phabet letter E"/>
                          <pic:cNvPicPr>
                            <a:picLocks noChangeAspect="1" noChangeArrowheads="1"/>
                          </pic:cNvPicPr>
                        </pic:nvPicPr>
                        <pic:blipFill>
                          <a:blip r:embed="rId1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4098"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color w:val="000000"/>
                <w:sz w:val="20"/>
                <w:szCs w:val="20"/>
              </w:rPr>
              <w:t>Enter homes only if you're with a trusted adult. Only visit well-lit houses. Don't stop at dark houses. Never accept rides from strangers.</w:t>
            </w:r>
          </w:p>
        </w:tc>
      </w:tr>
      <w:tr w:rsidR="00C41279" w:rsidTr="00C41279">
        <w:trPr>
          <w:tblCellSpacing w:w="15" w:type="dxa"/>
        </w:trPr>
        <w:tc>
          <w:tcPr>
            <w:tcW w:w="812"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noProof/>
                <w:color w:val="000000"/>
                <w:sz w:val="20"/>
                <w:szCs w:val="20"/>
              </w:rPr>
              <w:drawing>
                <wp:inline distT="0" distB="0" distL="0" distR="0">
                  <wp:extent cx="476250" cy="476250"/>
                  <wp:effectExtent l="19050" t="0" r="0" b="0"/>
                  <wp:docPr id="57" name="Picture 13" descr="Alphabet letter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phabet letter N"/>
                          <pic:cNvPicPr>
                            <a:picLocks noChangeAspect="1" noChangeArrowheads="1"/>
                          </pic:cNvPicPr>
                        </pic:nvPicPr>
                        <pic:blipFill>
                          <a:blip r:embed="rId1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4098" w:type="pct"/>
            <w:shd w:val="clear" w:color="auto" w:fill="FFFFFF"/>
            <w:vAlign w:val="center"/>
            <w:hideMark/>
          </w:tcPr>
          <w:p w:rsidR="00C41279" w:rsidRPr="00502A2A" w:rsidRDefault="00C41279" w:rsidP="00C41279">
            <w:pPr>
              <w:rPr>
                <w:rFonts w:cstheme="minorHAnsi"/>
                <w:color w:val="000000"/>
                <w:sz w:val="20"/>
                <w:szCs w:val="20"/>
              </w:rPr>
            </w:pPr>
            <w:r w:rsidRPr="00502A2A">
              <w:rPr>
                <w:rFonts w:cstheme="minorHAnsi"/>
                <w:color w:val="000000"/>
                <w:sz w:val="20"/>
                <w:szCs w:val="20"/>
              </w:rPr>
              <w:t>Never walk near lit candles or luminaries. Be sure to wear flame-resistant costumes.</w:t>
            </w:r>
          </w:p>
        </w:tc>
      </w:tr>
    </w:tbl>
    <w:p w:rsidR="00D20BA6" w:rsidRPr="00C41279" w:rsidRDefault="00D20BA6" w:rsidP="00502A2A">
      <w:pPr>
        <w:pStyle w:val="NormalWeb"/>
        <w:shd w:val="clear" w:color="auto" w:fill="FFFFFF"/>
        <w:spacing w:before="0" w:beforeAutospacing="0" w:after="0" w:afterAutospacing="0"/>
        <w:rPr>
          <w:rStyle w:val="apple-converted-space"/>
          <w:rFonts w:asciiTheme="minorHAnsi" w:hAnsiTheme="minorHAnsi" w:cstheme="minorHAnsi"/>
          <w:color w:val="222222"/>
          <w:sz w:val="22"/>
          <w:szCs w:val="20"/>
        </w:rPr>
      </w:pPr>
      <w:r w:rsidRPr="00C41279">
        <w:rPr>
          <w:rStyle w:val="apple-converted-space"/>
          <w:rFonts w:asciiTheme="minorHAnsi" w:hAnsiTheme="minorHAnsi" w:cstheme="minorHAnsi"/>
          <w:color w:val="222222"/>
          <w:sz w:val="22"/>
          <w:szCs w:val="20"/>
        </w:rPr>
        <w:t>Budnick, of ErgoWeb states: “From the physical ergonomics perspective, we should design our costumes to minimize exposure to such risk factors as force, posture, repetition, cont</w:t>
      </w:r>
      <w:r w:rsidR="00C41279" w:rsidRPr="00C41279">
        <w:rPr>
          <w:rStyle w:val="apple-converted-space"/>
          <w:rFonts w:asciiTheme="minorHAnsi" w:hAnsiTheme="minorHAnsi" w:cstheme="minorHAnsi"/>
          <w:color w:val="222222"/>
          <w:sz w:val="22"/>
          <w:szCs w:val="20"/>
        </w:rPr>
        <w:t xml:space="preserve">act pressure, and vibration […] </w:t>
      </w:r>
      <w:r w:rsidRPr="00C41279">
        <w:rPr>
          <w:rStyle w:val="apple-converted-space"/>
          <w:rFonts w:asciiTheme="minorHAnsi" w:hAnsiTheme="minorHAnsi" w:cstheme="minorHAnsi"/>
          <w:color w:val="222222"/>
          <w:sz w:val="22"/>
          <w:szCs w:val="20"/>
        </w:rPr>
        <w:t>”costumes shouldn't weigh too much and accessories and tools […] should be lightweight designs with handle designs that minimize grip forces and awkward wrist and arm postures.”</w:t>
      </w:r>
      <w:r w:rsidR="00C41279" w:rsidRPr="00C41279">
        <w:rPr>
          <w:rStyle w:val="apple-converted-space"/>
          <w:rFonts w:asciiTheme="minorHAnsi" w:hAnsiTheme="minorHAnsi" w:cstheme="minorHAnsi"/>
          <w:color w:val="222222"/>
          <w:sz w:val="22"/>
          <w:szCs w:val="20"/>
        </w:rPr>
        <w:t xml:space="preserve"> </w:t>
      </w:r>
    </w:p>
    <w:p w:rsidR="00D20BA6" w:rsidRPr="00C41279" w:rsidRDefault="00D20BA6" w:rsidP="00502A2A">
      <w:pPr>
        <w:pStyle w:val="NormalWeb"/>
        <w:shd w:val="clear" w:color="auto" w:fill="FFFFFF"/>
        <w:spacing w:before="0" w:beforeAutospacing="0" w:after="0" w:afterAutospacing="0"/>
        <w:rPr>
          <w:rStyle w:val="apple-converted-space"/>
          <w:rFonts w:asciiTheme="minorHAnsi" w:hAnsiTheme="minorHAnsi" w:cstheme="minorHAnsi"/>
          <w:color w:val="222222"/>
          <w:sz w:val="12"/>
          <w:szCs w:val="20"/>
        </w:rPr>
      </w:pPr>
    </w:p>
    <w:p w:rsidR="00EC5511" w:rsidRPr="00C41279" w:rsidRDefault="00EC5511" w:rsidP="00502A2A">
      <w:pPr>
        <w:pStyle w:val="NormalWeb"/>
        <w:shd w:val="clear" w:color="auto" w:fill="FFFFFF"/>
        <w:spacing w:before="0" w:beforeAutospacing="0" w:after="0" w:afterAutospacing="0"/>
        <w:rPr>
          <w:rFonts w:asciiTheme="minorHAnsi" w:hAnsiTheme="minorHAnsi" w:cstheme="minorHAnsi"/>
          <w:color w:val="222222"/>
          <w:sz w:val="22"/>
          <w:szCs w:val="20"/>
        </w:rPr>
      </w:pPr>
      <w:r w:rsidRPr="00C41279">
        <w:rPr>
          <w:rStyle w:val="apple-converted-space"/>
          <w:rFonts w:asciiTheme="minorHAnsi" w:hAnsiTheme="minorHAnsi" w:cstheme="minorHAnsi"/>
          <w:color w:val="222222"/>
          <w:sz w:val="22"/>
          <w:szCs w:val="20"/>
        </w:rPr>
        <w:t xml:space="preserve">The </w:t>
      </w:r>
      <w:r w:rsidR="00F06D2B" w:rsidRPr="00C41279">
        <w:rPr>
          <w:rFonts w:asciiTheme="minorHAnsi" w:hAnsiTheme="minorHAnsi" w:cstheme="minorHAnsi"/>
          <w:color w:val="222222"/>
          <w:sz w:val="22"/>
          <w:szCs w:val="20"/>
          <w:bdr w:val="none" w:sz="0" w:space="0" w:color="auto" w:frame="1"/>
        </w:rPr>
        <w:t>US Consumer Product Safety Commission</w:t>
      </w:r>
      <w:r w:rsidRPr="00C41279">
        <w:rPr>
          <w:rFonts w:asciiTheme="minorHAnsi" w:hAnsiTheme="minorHAnsi" w:cstheme="minorHAnsi"/>
          <w:color w:val="222222"/>
          <w:sz w:val="22"/>
          <w:szCs w:val="20"/>
          <w:bdr w:val="none" w:sz="0" w:space="0" w:color="auto" w:frame="1"/>
        </w:rPr>
        <w:t xml:space="preserve"> has some helpful tips for costume safety based on </w:t>
      </w:r>
      <w:r w:rsidR="00F06D2B" w:rsidRPr="00C41279">
        <w:rPr>
          <w:rFonts w:asciiTheme="minorHAnsi" w:hAnsiTheme="minorHAnsi" w:cstheme="minorHAnsi"/>
          <w:color w:val="222222"/>
          <w:sz w:val="22"/>
          <w:szCs w:val="20"/>
        </w:rPr>
        <w:t xml:space="preserve">human factors and ergonomics </w:t>
      </w:r>
      <w:r w:rsidRPr="00C41279">
        <w:rPr>
          <w:rFonts w:asciiTheme="minorHAnsi" w:hAnsiTheme="minorHAnsi" w:cstheme="minorHAnsi"/>
          <w:color w:val="222222"/>
          <w:sz w:val="22"/>
          <w:szCs w:val="20"/>
        </w:rPr>
        <w:t>research</w:t>
      </w:r>
      <w:r w:rsidR="00D20BA6" w:rsidRPr="00C41279">
        <w:rPr>
          <w:rFonts w:asciiTheme="minorHAnsi" w:hAnsiTheme="minorHAnsi" w:cstheme="minorHAnsi"/>
          <w:color w:val="222222"/>
          <w:sz w:val="22"/>
          <w:szCs w:val="20"/>
        </w:rPr>
        <w:t xml:space="preserve">. </w:t>
      </w:r>
    </w:p>
    <w:p w:rsidR="00D20BA6" w:rsidRPr="00C41279" w:rsidRDefault="00D20BA6" w:rsidP="00D20BA6">
      <w:pPr>
        <w:pStyle w:val="NormalWeb"/>
        <w:numPr>
          <w:ilvl w:val="0"/>
          <w:numId w:val="19"/>
        </w:numPr>
        <w:shd w:val="clear" w:color="auto" w:fill="FFFFFF"/>
        <w:spacing w:before="0" w:beforeAutospacing="0" w:after="0" w:afterAutospacing="0"/>
        <w:ind w:left="360" w:hanging="180"/>
        <w:rPr>
          <w:rFonts w:asciiTheme="minorHAnsi" w:hAnsiTheme="minorHAnsi" w:cstheme="minorHAnsi"/>
          <w:color w:val="222222"/>
          <w:sz w:val="22"/>
          <w:szCs w:val="20"/>
        </w:rPr>
      </w:pPr>
      <w:r w:rsidRPr="00C41279">
        <w:rPr>
          <w:rFonts w:asciiTheme="minorHAnsi" w:hAnsiTheme="minorHAnsi" w:cstheme="minorHAnsi"/>
          <w:color w:val="222222"/>
          <w:sz w:val="22"/>
          <w:szCs w:val="20"/>
        </w:rPr>
        <w:t xml:space="preserve">Make sure all costumes carry the label </w:t>
      </w:r>
      <w:r w:rsidR="00F06D2B" w:rsidRPr="00C41279">
        <w:rPr>
          <w:rFonts w:asciiTheme="minorHAnsi" w:hAnsiTheme="minorHAnsi" w:cstheme="minorHAnsi"/>
          <w:color w:val="222222"/>
          <w:sz w:val="22"/>
          <w:szCs w:val="20"/>
        </w:rPr>
        <w:t>Flame Resistant</w:t>
      </w:r>
      <w:r w:rsidRPr="00C41279">
        <w:rPr>
          <w:rFonts w:asciiTheme="minorHAnsi" w:hAnsiTheme="minorHAnsi" w:cstheme="minorHAnsi"/>
          <w:color w:val="222222"/>
          <w:sz w:val="22"/>
          <w:szCs w:val="20"/>
        </w:rPr>
        <w:t xml:space="preserve">. These items may still catch on fire, but the fire can be extinguished more quickly. </w:t>
      </w:r>
    </w:p>
    <w:p w:rsidR="00F06D2B" w:rsidRPr="00C41279" w:rsidRDefault="00D20BA6" w:rsidP="00D20BA6">
      <w:pPr>
        <w:pStyle w:val="NormalWeb"/>
        <w:numPr>
          <w:ilvl w:val="0"/>
          <w:numId w:val="19"/>
        </w:numPr>
        <w:shd w:val="clear" w:color="auto" w:fill="FFFFFF"/>
        <w:spacing w:before="0" w:beforeAutospacing="0" w:after="0" w:afterAutospacing="0"/>
        <w:ind w:left="360" w:hanging="180"/>
        <w:rPr>
          <w:rFonts w:asciiTheme="minorHAnsi" w:hAnsiTheme="minorHAnsi" w:cstheme="minorHAnsi"/>
          <w:color w:val="222222"/>
          <w:sz w:val="22"/>
          <w:szCs w:val="20"/>
        </w:rPr>
      </w:pPr>
      <w:r w:rsidRPr="00C41279">
        <w:rPr>
          <w:rFonts w:asciiTheme="minorHAnsi" w:hAnsiTheme="minorHAnsi" w:cstheme="minorHAnsi"/>
          <w:color w:val="222222"/>
          <w:sz w:val="22"/>
          <w:szCs w:val="20"/>
        </w:rPr>
        <w:t>Avoid costumes that might impede movement in any way, causing tripping hazards</w:t>
      </w:r>
      <w:r w:rsidR="00F06D2B" w:rsidRPr="00C41279">
        <w:rPr>
          <w:rFonts w:asciiTheme="minorHAnsi" w:hAnsiTheme="minorHAnsi" w:cstheme="minorHAnsi"/>
          <w:color w:val="222222"/>
          <w:sz w:val="22"/>
          <w:szCs w:val="20"/>
        </w:rPr>
        <w:t xml:space="preserve">. </w:t>
      </w:r>
    </w:p>
    <w:p w:rsidR="00D20BA6" w:rsidRPr="00C41279" w:rsidRDefault="00D20BA6" w:rsidP="00D20BA6">
      <w:pPr>
        <w:pStyle w:val="NormalWeb"/>
        <w:numPr>
          <w:ilvl w:val="0"/>
          <w:numId w:val="19"/>
        </w:numPr>
        <w:shd w:val="clear" w:color="auto" w:fill="FFFFFF"/>
        <w:spacing w:before="0" w:beforeAutospacing="0" w:after="0" w:afterAutospacing="0"/>
        <w:ind w:left="360" w:hanging="180"/>
        <w:rPr>
          <w:rFonts w:asciiTheme="minorHAnsi" w:hAnsiTheme="minorHAnsi" w:cstheme="minorHAnsi"/>
          <w:color w:val="222222"/>
          <w:sz w:val="22"/>
          <w:szCs w:val="20"/>
        </w:rPr>
      </w:pPr>
      <w:r w:rsidRPr="00C41279">
        <w:rPr>
          <w:rFonts w:asciiTheme="minorHAnsi" w:hAnsiTheme="minorHAnsi" w:cstheme="minorHAnsi"/>
          <w:color w:val="222222"/>
          <w:sz w:val="22"/>
          <w:szCs w:val="20"/>
        </w:rPr>
        <w:t>Costumes should be light and bright colored material. If you purchase costumes with dark material, attach reflective tape that will glow in a car’s headlights.</w:t>
      </w:r>
    </w:p>
    <w:p w:rsidR="00D20BA6" w:rsidRPr="00C41279" w:rsidRDefault="00D20BA6" w:rsidP="00D20BA6">
      <w:pPr>
        <w:pStyle w:val="NormalWeb"/>
        <w:numPr>
          <w:ilvl w:val="0"/>
          <w:numId w:val="19"/>
        </w:numPr>
        <w:shd w:val="clear" w:color="auto" w:fill="FFFFFF"/>
        <w:spacing w:before="0" w:beforeAutospacing="0" w:after="0" w:afterAutospacing="0"/>
        <w:ind w:left="360" w:hanging="180"/>
        <w:rPr>
          <w:rFonts w:asciiTheme="minorHAnsi" w:hAnsiTheme="minorHAnsi" w:cstheme="minorHAnsi"/>
          <w:color w:val="222222"/>
          <w:sz w:val="22"/>
          <w:szCs w:val="20"/>
        </w:rPr>
      </w:pPr>
      <w:r w:rsidRPr="00C41279">
        <w:rPr>
          <w:rFonts w:asciiTheme="minorHAnsi" w:hAnsiTheme="minorHAnsi" w:cstheme="minorHAnsi"/>
          <w:color w:val="222222"/>
          <w:sz w:val="22"/>
          <w:szCs w:val="20"/>
        </w:rPr>
        <w:t>Give every child a flashlight.</w:t>
      </w:r>
    </w:p>
    <w:p w:rsidR="00EC5511" w:rsidRPr="00C41279" w:rsidRDefault="00D20BA6" w:rsidP="00C41279">
      <w:pPr>
        <w:pStyle w:val="NormalWeb"/>
        <w:numPr>
          <w:ilvl w:val="0"/>
          <w:numId w:val="19"/>
        </w:numPr>
        <w:shd w:val="clear" w:color="auto" w:fill="FFFFFF"/>
        <w:spacing w:before="0" w:beforeAutospacing="0" w:after="0" w:afterAutospacing="0"/>
        <w:ind w:left="360" w:hanging="180"/>
        <w:rPr>
          <w:rFonts w:asciiTheme="minorHAnsi" w:hAnsiTheme="minorHAnsi" w:cstheme="minorHAnsi"/>
          <w:color w:val="222222"/>
          <w:sz w:val="22"/>
          <w:szCs w:val="20"/>
        </w:rPr>
      </w:pPr>
      <w:r w:rsidRPr="00C41279">
        <w:rPr>
          <w:rFonts w:asciiTheme="minorHAnsi" w:hAnsiTheme="minorHAnsi" w:cstheme="minorHAnsi"/>
          <w:color w:val="222222"/>
          <w:sz w:val="22"/>
          <w:szCs w:val="20"/>
        </w:rPr>
        <w:t>Apply natural, non toxic makeup instead of using masks which restrict breathing and reduce a child’s vision.</w:t>
      </w:r>
      <w:r w:rsidR="00C41279" w:rsidRPr="00C41279">
        <w:rPr>
          <w:rFonts w:asciiTheme="minorHAnsi" w:hAnsiTheme="minorHAnsi" w:cstheme="minorHAnsi"/>
          <w:color w:val="222222"/>
          <w:sz w:val="22"/>
          <w:szCs w:val="20"/>
        </w:rPr>
        <w:br w:type="column"/>
      </w:r>
    </w:p>
    <w:p w:rsidR="00502A2A" w:rsidRPr="00C41279" w:rsidRDefault="00502A2A" w:rsidP="00D20BA6">
      <w:pPr>
        <w:shd w:val="clear" w:color="auto" w:fill="FFFFFF"/>
        <w:ind w:right="450"/>
        <w:rPr>
          <w:rFonts w:cstheme="minorHAnsi"/>
          <w:color w:val="222222"/>
          <w:szCs w:val="20"/>
        </w:rPr>
        <w:sectPr w:rsidR="00502A2A" w:rsidRPr="00C41279" w:rsidSect="00616554">
          <w:headerReference w:type="default" r:id="rId18"/>
          <w:type w:val="continuous"/>
          <w:pgSz w:w="12240" w:h="15840"/>
          <w:pgMar w:top="720" w:right="720" w:bottom="720" w:left="720" w:header="720" w:footer="720" w:gutter="0"/>
          <w:cols w:num="2" w:space="432"/>
          <w:docGrid w:linePitch="360"/>
        </w:sectPr>
      </w:pPr>
      <w:r w:rsidRPr="00C41279">
        <w:rPr>
          <w:rFonts w:cstheme="minorHAnsi"/>
          <w:color w:val="222222"/>
          <w:szCs w:val="20"/>
        </w:rPr>
        <w:t>The Center for Disease Control and Prevention outline the following tips to ensure everyo</w:t>
      </w:r>
      <w:r w:rsidR="00FD0383">
        <w:rPr>
          <w:rFonts w:cstheme="minorHAnsi"/>
          <w:color w:val="222222"/>
          <w:szCs w:val="20"/>
        </w:rPr>
        <w:t>ne has a safe and fun Halloween:</w:t>
      </w:r>
    </w:p>
    <w:p w:rsidR="00CD594D" w:rsidRDefault="00C41279" w:rsidP="00FD0383">
      <w:pPr>
        <w:keepNext/>
        <w:jc w:val="center"/>
      </w:pPr>
      <w:r>
        <w:rPr>
          <w:noProof/>
        </w:rPr>
        <w:lastRenderedPageBreak/>
        <w:drawing>
          <wp:inline distT="0" distB="0" distL="0" distR="0">
            <wp:extent cx="3089519" cy="3067050"/>
            <wp:effectExtent l="0" t="0" r="0" b="0"/>
            <wp:docPr id="378" name="Picture 378" descr="http://www.onepagewonder.com/features/halloween-safety-par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onepagewonder.com/features/halloween-safety-parents.png"/>
                    <pic:cNvPicPr>
                      <a:picLocks noChangeAspect="1" noChangeArrowheads="1"/>
                    </pic:cNvPicPr>
                  </pic:nvPicPr>
                  <pic:blipFill>
                    <a:blip r:embed="rId19" cstate="print"/>
                    <a:srcRect/>
                    <a:stretch>
                      <a:fillRect/>
                    </a:stretch>
                  </pic:blipFill>
                  <pic:spPr bwMode="auto">
                    <a:xfrm>
                      <a:off x="0" y="0"/>
                      <a:ext cx="3092463" cy="3069972"/>
                    </a:xfrm>
                    <a:prstGeom prst="rect">
                      <a:avLst/>
                    </a:prstGeom>
                    <a:noFill/>
                    <a:ln w="9525">
                      <a:noFill/>
                      <a:miter lim="800000"/>
                      <a:headEnd/>
                      <a:tailEnd/>
                    </a:ln>
                  </pic:spPr>
                </pic:pic>
              </a:graphicData>
            </a:graphic>
          </wp:inline>
        </w:drawing>
      </w:r>
    </w:p>
    <w:p w:rsidR="00FD0383" w:rsidRPr="00FD0383" w:rsidRDefault="00FD0383" w:rsidP="00FD0383">
      <w:pPr>
        <w:keepNext/>
        <w:ind w:left="180"/>
        <w:jc w:val="center"/>
        <w:rPr>
          <w:sz w:val="18"/>
        </w:rPr>
      </w:pPr>
      <w:r w:rsidRPr="00FD0383">
        <w:rPr>
          <w:sz w:val="18"/>
        </w:rPr>
        <w:t>via onepagewonder.com</w:t>
      </w:r>
    </w:p>
    <w:sectPr w:rsidR="00FD0383" w:rsidRPr="00FD0383" w:rsidSect="00133ACC">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570" w:rsidRDefault="001F4570" w:rsidP="001F4570">
      <w:r>
        <w:separator/>
      </w:r>
    </w:p>
  </w:endnote>
  <w:endnote w:type="continuationSeparator" w:id="0">
    <w:p w:rsidR="001F4570" w:rsidRDefault="001F4570" w:rsidP="001F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 Std Black">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570" w:rsidRDefault="001F4570" w:rsidP="001F4570">
      <w:r>
        <w:separator/>
      </w:r>
    </w:p>
  </w:footnote>
  <w:footnote w:type="continuationSeparator" w:id="0">
    <w:p w:rsidR="001F4570" w:rsidRDefault="001F4570" w:rsidP="001F4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2B" w:rsidRPr="00361167" w:rsidRDefault="00765EA3" w:rsidP="00F06D2B">
    <w:pPr>
      <w:pStyle w:val="Header"/>
      <w:tabs>
        <w:tab w:val="clear" w:pos="4680"/>
      </w:tabs>
      <w:spacing w:line="192" w:lineRule="auto"/>
      <w:jc w:val="center"/>
      <w:rPr>
        <w:color w:val="17365D" w:themeColor="text2" w:themeShade="BF"/>
        <w:sz w:val="32"/>
        <w:szCs w:val="40"/>
      </w:rPr>
    </w:pPr>
    <w:r w:rsidRPr="00361167">
      <w:rPr>
        <w:noProof/>
        <w:color w:val="17365D" w:themeColor="text2" w:themeShade="BF"/>
        <w:sz w:val="32"/>
        <w:szCs w:val="40"/>
      </w:rPr>
      <w:drawing>
        <wp:anchor distT="0" distB="0" distL="114300" distR="114300" simplePos="0" relativeHeight="251658240" behindDoc="1" locked="0" layoutInCell="1" allowOverlap="1">
          <wp:simplePos x="0" y="0"/>
          <wp:positionH relativeFrom="column">
            <wp:posOffset>19050</wp:posOffset>
          </wp:positionH>
          <wp:positionV relativeFrom="paragraph">
            <wp:posOffset>-9525</wp:posOffset>
          </wp:positionV>
          <wp:extent cx="1104900" cy="1076325"/>
          <wp:effectExtent l="19050" t="0" r="0" b="0"/>
          <wp:wrapThrough wrapText="bothSides">
            <wp:wrapPolygon edited="0">
              <wp:start x="-372" y="0"/>
              <wp:lineTo x="-372" y="21409"/>
              <wp:lineTo x="21600" y="21409"/>
              <wp:lineTo x="21600" y="0"/>
              <wp:lineTo x="-372" y="0"/>
            </wp:wrapPolygon>
          </wp:wrapThrough>
          <wp:docPr id="1" name="Picture 0" descr="odu logo for hf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u logo for hfes 1.jpg"/>
                  <pic:cNvPicPr/>
                </pic:nvPicPr>
                <pic:blipFill>
                  <a:blip r:embed="rId1"/>
                  <a:stretch>
                    <a:fillRect/>
                  </a:stretch>
                </pic:blipFill>
                <pic:spPr>
                  <a:xfrm>
                    <a:off x="0" y="0"/>
                    <a:ext cx="1104900" cy="1076325"/>
                  </a:xfrm>
                  <a:prstGeom prst="rect">
                    <a:avLst/>
                  </a:prstGeom>
                </pic:spPr>
              </pic:pic>
            </a:graphicData>
          </a:graphic>
        </wp:anchor>
      </w:drawing>
    </w:r>
    <w:r w:rsidRPr="00361167">
      <w:rPr>
        <w:color w:val="17365D" w:themeColor="text2" w:themeShade="BF"/>
        <w:sz w:val="32"/>
        <w:szCs w:val="40"/>
      </w:rPr>
      <w:t>ODU H</w:t>
    </w:r>
    <w:r w:rsidR="00F06D2B" w:rsidRPr="00361167">
      <w:rPr>
        <w:color w:val="17365D" w:themeColor="text2" w:themeShade="BF"/>
        <w:sz w:val="32"/>
        <w:szCs w:val="40"/>
      </w:rPr>
      <w:t>uman Factors and Ergonomics</w:t>
    </w:r>
  </w:p>
  <w:p w:rsidR="00765EA3" w:rsidRPr="00361167" w:rsidRDefault="00F06D2B" w:rsidP="00F06D2B">
    <w:pPr>
      <w:pStyle w:val="Header"/>
      <w:tabs>
        <w:tab w:val="clear" w:pos="4680"/>
      </w:tabs>
      <w:spacing w:line="192" w:lineRule="auto"/>
      <w:jc w:val="center"/>
      <w:rPr>
        <w:color w:val="17365D" w:themeColor="text2" w:themeShade="BF"/>
        <w:sz w:val="32"/>
        <w:szCs w:val="40"/>
      </w:rPr>
    </w:pPr>
    <w:r w:rsidRPr="00361167">
      <w:rPr>
        <w:color w:val="17365D" w:themeColor="text2" w:themeShade="BF"/>
        <w:sz w:val="32"/>
        <w:szCs w:val="40"/>
      </w:rPr>
      <w:t>Society</w:t>
    </w:r>
    <w:r w:rsidR="00765EA3" w:rsidRPr="00361167">
      <w:rPr>
        <w:color w:val="17365D" w:themeColor="text2" w:themeShade="BF"/>
        <w:sz w:val="32"/>
        <w:szCs w:val="40"/>
      </w:rPr>
      <w:t xml:space="preserve"> student chapter</w:t>
    </w:r>
    <w:r w:rsidRPr="00361167">
      <w:rPr>
        <w:color w:val="17365D" w:themeColor="text2" w:themeShade="BF"/>
        <w:sz w:val="32"/>
        <w:szCs w:val="40"/>
      </w:rPr>
      <w:t xml:space="preserve"> presents</w:t>
    </w:r>
  </w:p>
  <w:p w:rsidR="00F06D2B" w:rsidRPr="00502A2A" w:rsidRDefault="00F06D2B" w:rsidP="00F06D2B">
    <w:pPr>
      <w:pStyle w:val="Header"/>
      <w:tabs>
        <w:tab w:val="clear" w:pos="4680"/>
      </w:tabs>
      <w:spacing w:line="192" w:lineRule="auto"/>
      <w:jc w:val="center"/>
      <w:rPr>
        <w:b/>
        <w:color w:val="17365D" w:themeColor="text2" w:themeShade="BF"/>
        <w:sz w:val="16"/>
        <w:szCs w:val="40"/>
      </w:rPr>
    </w:pPr>
  </w:p>
  <w:p w:rsidR="00361167" w:rsidRPr="00A17C23" w:rsidRDefault="00361167" w:rsidP="00F06D2B">
    <w:pPr>
      <w:pStyle w:val="Header"/>
      <w:tabs>
        <w:tab w:val="clear" w:pos="4680"/>
      </w:tabs>
      <w:spacing w:line="192" w:lineRule="auto"/>
      <w:jc w:val="center"/>
      <w:rPr>
        <w:rFonts w:ascii="Cooper Std Black" w:hAnsi="Cooper Std Black"/>
        <w:b/>
        <w:color w:val="E36C0A" w:themeColor="accent6" w:themeShade="BF"/>
        <w:sz w:val="48"/>
        <w:szCs w:val="100"/>
        <w14:shadow w14:blurRad="50800" w14:dist="38100" w14:dir="2700000" w14:sx="100000" w14:sy="100000" w14:kx="0" w14:ky="0" w14:algn="tl">
          <w14:srgbClr w14:val="000000">
            <w14:alpha w14:val="60000"/>
          </w14:srgbClr>
        </w14:shadow>
      </w:rPr>
    </w:pPr>
    <w:r w:rsidRPr="00A17C23">
      <w:rPr>
        <w:rFonts w:ascii="Cooper Std Black" w:hAnsi="Cooper Std Black"/>
        <w:b/>
        <w:color w:val="E36C0A" w:themeColor="accent6" w:themeShade="BF"/>
        <w:sz w:val="48"/>
        <w:szCs w:val="100"/>
        <w14:shadow w14:blurRad="50800" w14:dist="38100" w14:dir="2700000" w14:sx="100000" w14:sy="100000" w14:kx="0" w14:ky="0" w14:algn="tl">
          <w14:srgbClr w14:val="000000">
            <w14:alpha w14:val="60000"/>
          </w14:srgbClr>
        </w14:shadow>
      </w:rPr>
      <w:t xml:space="preserve">Spooktacular Tips </w:t>
    </w:r>
  </w:p>
  <w:p w:rsidR="001F4570" w:rsidRPr="00A17C23" w:rsidRDefault="00361167" w:rsidP="00F06D2B">
    <w:pPr>
      <w:pStyle w:val="Header"/>
      <w:tabs>
        <w:tab w:val="clear" w:pos="4680"/>
      </w:tabs>
      <w:spacing w:line="192" w:lineRule="auto"/>
      <w:jc w:val="center"/>
      <w:rPr>
        <w:rFonts w:ascii="Cooper Std Black" w:hAnsi="Cooper Std Black"/>
        <w:b/>
        <w:color w:val="E36C0A" w:themeColor="accent6" w:themeShade="BF"/>
        <w:sz w:val="48"/>
        <w:szCs w:val="100"/>
        <w14:shadow w14:blurRad="50800" w14:dist="38100" w14:dir="2700000" w14:sx="100000" w14:sy="100000" w14:kx="0" w14:ky="0" w14:algn="tl">
          <w14:srgbClr w14:val="000000">
            <w14:alpha w14:val="60000"/>
          </w14:srgbClr>
        </w14:shadow>
      </w:rPr>
    </w:pPr>
    <w:r w:rsidRPr="00A17C23">
      <w:rPr>
        <w:rFonts w:ascii="Cooper Std Black" w:hAnsi="Cooper Std Black"/>
        <w:b/>
        <w:color w:val="E36C0A" w:themeColor="accent6" w:themeShade="BF"/>
        <w:sz w:val="48"/>
        <w:szCs w:val="100"/>
        <w14:shadow w14:blurRad="50800" w14:dist="38100" w14:dir="2700000" w14:sx="100000" w14:sy="100000" w14:kx="0" w14:ky="0" w14:algn="tl">
          <w14:srgbClr w14:val="000000">
            <w14:alpha w14:val="60000"/>
          </w14:srgbClr>
        </w14:shadow>
      </w:rPr>
      <w:t>for Halloween Safety</w:t>
    </w:r>
  </w:p>
  <w:p w:rsidR="00496896" w:rsidRPr="00F06D2B" w:rsidRDefault="00496896" w:rsidP="00F06D2B">
    <w:pPr>
      <w:pStyle w:val="Header"/>
      <w:pBdr>
        <w:bottom w:val="single" w:sz="6" w:space="1" w:color="auto"/>
      </w:pBdr>
      <w:spacing w:line="192" w:lineRule="auto"/>
      <w:rPr>
        <w:color w:val="548DD4" w:themeColor="text2" w:themeTint="99"/>
        <w:sz w:val="10"/>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9B9"/>
    <w:multiLevelType w:val="multilevel"/>
    <w:tmpl w:val="B936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F0B96"/>
    <w:multiLevelType w:val="hybridMultilevel"/>
    <w:tmpl w:val="37C6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82EED"/>
    <w:multiLevelType w:val="multilevel"/>
    <w:tmpl w:val="015C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6424C"/>
    <w:multiLevelType w:val="multilevel"/>
    <w:tmpl w:val="2E34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85FF1"/>
    <w:multiLevelType w:val="multilevel"/>
    <w:tmpl w:val="D1B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BF0AF6"/>
    <w:multiLevelType w:val="multilevel"/>
    <w:tmpl w:val="4A36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4212F"/>
    <w:multiLevelType w:val="hybridMultilevel"/>
    <w:tmpl w:val="968879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12D4E4F"/>
    <w:multiLevelType w:val="multilevel"/>
    <w:tmpl w:val="C898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4C7DCA"/>
    <w:multiLevelType w:val="multilevel"/>
    <w:tmpl w:val="23B0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B748F"/>
    <w:multiLevelType w:val="hybridMultilevel"/>
    <w:tmpl w:val="DE5E6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11DA3"/>
    <w:multiLevelType w:val="hybridMultilevel"/>
    <w:tmpl w:val="3514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C6E70"/>
    <w:multiLevelType w:val="hybridMultilevel"/>
    <w:tmpl w:val="FDE8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B94DE3"/>
    <w:multiLevelType w:val="hybridMultilevel"/>
    <w:tmpl w:val="A2C2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ED61B4"/>
    <w:multiLevelType w:val="multilevel"/>
    <w:tmpl w:val="F7A8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56196"/>
    <w:multiLevelType w:val="multilevel"/>
    <w:tmpl w:val="04CA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E43489"/>
    <w:multiLevelType w:val="multilevel"/>
    <w:tmpl w:val="5518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ED39D2"/>
    <w:multiLevelType w:val="hybridMultilevel"/>
    <w:tmpl w:val="E1A2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5E0DEE"/>
    <w:multiLevelType w:val="hybridMultilevel"/>
    <w:tmpl w:val="22D4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E57637"/>
    <w:multiLevelType w:val="hybridMultilevel"/>
    <w:tmpl w:val="C4B25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8"/>
  </w:num>
  <w:num w:numId="5">
    <w:abstractNumId w:val="6"/>
  </w:num>
  <w:num w:numId="6">
    <w:abstractNumId w:val="17"/>
  </w:num>
  <w:num w:numId="7">
    <w:abstractNumId w:val="3"/>
  </w:num>
  <w:num w:numId="8">
    <w:abstractNumId w:val="14"/>
  </w:num>
  <w:num w:numId="9">
    <w:abstractNumId w:val="0"/>
  </w:num>
  <w:num w:numId="10">
    <w:abstractNumId w:val="2"/>
  </w:num>
  <w:num w:numId="11">
    <w:abstractNumId w:val="15"/>
  </w:num>
  <w:num w:numId="12">
    <w:abstractNumId w:val="5"/>
  </w:num>
  <w:num w:numId="13">
    <w:abstractNumId w:val="7"/>
  </w:num>
  <w:num w:numId="14">
    <w:abstractNumId w:val="4"/>
  </w:num>
  <w:num w:numId="15">
    <w:abstractNumId w:val="8"/>
  </w:num>
  <w:num w:numId="16">
    <w:abstractNumId w:val="13"/>
  </w:num>
  <w:num w:numId="17">
    <w:abstractNumId w:val="1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0721">
      <o:colormru v:ext="edit" colors="#ffc"/>
      <o:colormenu v:ext="edit" fillcolor="#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70"/>
    <w:rsid w:val="000349DD"/>
    <w:rsid w:val="000B0E3E"/>
    <w:rsid w:val="00130971"/>
    <w:rsid w:val="00133ACC"/>
    <w:rsid w:val="001468D3"/>
    <w:rsid w:val="001F4570"/>
    <w:rsid w:val="00287455"/>
    <w:rsid w:val="003073F9"/>
    <w:rsid w:val="00315540"/>
    <w:rsid w:val="00337572"/>
    <w:rsid w:val="00361167"/>
    <w:rsid w:val="003F2ACB"/>
    <w:rsid w:val="00496896"/>
    <w:rsid w:val="004A42D0"/>
    <w:rsid w:val="00502A2A"/>
    <w:rsid w:val="005717F0"/>
    <w:rsid w:val="005C6C09"/>
    <w:rsid w:val="0060088D"/>
    <w:rsid w:val="00616554"/>
    <w:rsid w:val="00667B04"/>
    <w:rsid w:val="0068529A"/>
    <w:rsid w:val="00691D6B"/>
    <w:rsid w:val="006D2684"/>
    <w:rsid w:val="006F7F40"/>
    <w:rsid w:val="00765EA3"/>
    <w:rsid w:val="00826BC3"/>
    <w:rsid w:val="00895AA2"/>
    <w:rsid w:val="008B1947"/>
    <w:rsid w:val="00963625"/>
    <w:rsid w:val="00967D59"/>
    <w:rsid w:val="0099760A"/>
    <w:rsid w:val="009B381D"/>
    <w:rsid w:val="009D1217"/>
    <w:rsid w:val="00A00327"/>
    <w:rsid w:val="00A01120"/>
    <w:rsid w:val="00A17C23"/>
    <w:rsid w:val="00A23535"/>
    <w:rsid w:val="00AA10A3"/>
    <w:rsid w:val="00B652A6"/>
    <w:rsid w:val="00B97282"/>
    <w:rsid w:val="00C350E2"/>
    <w:rsid w:val="00C41279"/>
    <w:rsid w:val="00CA631C"/>
    <w:rsid w:val="00CD594D"/>
    <w:rsid w:val="00CE5EEE"/>
    <w:rsid w:val="00CF5600"/>
    <w:rsid w:val="00D17D3A"/>
    <w:rsid w:val="00D20BA6"/>
    <w:rsid w:val="00D86DEF"/>
    <w:rsid w:val="00D870F4"/>
    <w:rsid w:val="00EA5D6D"/>
    <w:rsid w:val="00EC2886"/>
    <w:rsid w:val="00EC5511"/>
    <w:rsid w:val="00ED1259"/>
    <w:rsid w:val="00F06D2B"/>
    <w:rsid w:val="00F44EF8"/>
    <w:rsid w:val="00FD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ffc"/>
      <o:colormenu v:ext="edit" fillcolor="#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70"/>
  </w:style>
  <w:style w:type="paragraph" w:styleId="Heading1">
    <w:name w:val="heading 1"/>
    <w:basedOn w:val="Normal"/>
    <w:link w:val="Heading1Char"/>
    <w:uiPriority w:val="9"/>
    <w:qFormat/>
    <w:rsid w:val="00F06D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06D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57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4570"/>
  </w:style>
  <w:style w:type="character" w:styleId="Hyperlink">
    <w:name w:val="Hyperlink"/>
    <w:basedOn w:val="DefaultParagraphFont"/>
    <w:uiPriority w:val="99"/>
    <w:unhideWhenUsed/>
    <w:rsid w:val="001F4570"/>
    <w:rPr>
      <w:color w:val="0000FF"/>
      <w:u w:val="single"/>
    </w:rPr>
  </w:style>
  <w:style w:type="paragraph" w:styleId="Header">
    <w:name w:val="header"/>
    <w:basedOn w:val="Normal"/>
    <w:link w:val="HeaderChar"/>
    <w:uiPriority w:val="99"/>
    <w:unhideWhenUsed/>
    <w:rsid w:val="001F4570"/>
    <w:pPr>
      <w:tabs>
        <w:tab w:val="center" w:pos="4680"/>
        <w:tab w:val="right" w:pos="9360"/>
      </w:tabs>
    </w:pPr>
  </w:style>
  <w:style w:type="character" w:customStyle="1" w:styleId="HeaderChar">
    <w:name w:val="Header Char"/>
    <w:basedOn w:val="DefaultParagraphFont"/>
    <w:link w:val="Header"/>
    <w:uiPriority w:val="99"/>
    <w:rsid w:val="001F4570"/>
  </w:style>
  <w:style w:type="paragraph" w:styleId="Footer">
    <w:name w:val="footer"/>
    <w:basedOn w:val="Normal"/>
    <w:link w:val="FooterChar"/>
    <w:uiPriority w:val="99"/>
    <w:semiHidden/>
    <w:unhideWhenUsed/>
    <w:rsid w:val="001F4570"/>
    <w:pPr>
      <w:tabs>
        <w:tab w:val="center" w:pos="4680"/>
        <w:tab w:val="right" w:pos="9360"/>
      </w:tabs>
    </w:pPr>
  </w:style>
  <w:style w:type="character" w:customStyle="1" w:styleId="FooterChar">
    <w:name w:val="Footer Char"/>
    <w:basedOn w:val="DefaultParagraphFont"/>
    <w:link w:val="Footer"/>
    <w:uiPriority w:val="99"/>
    <w:semiHidden/>
    <w:rsid w:val="001F4570"/>
  </w:style>
  <w:style w:type="paragraph" w:styleId="BalloonText">
    <w:name w:val="Balloon Text"/>
    <w:basedOn w:val="Normal"/>
    <w:link w:val="BalloonTextChar"/>
    <w:uiPriority w:val="99"/>
    <w:semiHidden/>
    <w:unhideWhenUsed/>
    <w:rsid w:val="001F4570"/>
    <w:rPr>
      <w:rFonts w:ascii="Tahoma" w:hAnsi="Tahoma" w:cs="Tahoma"/>
      <w:sz w:val="16"/>
      <w:szCs w:val="16"/>
    </w:rPr>
  </w:style>
  <w:style w:type="character" w:customStyle="1" w:styleId="BalloonTextChar">
    <w:name w:val="Balloon Text Char"/>
    <w:basedOn w:val="DefaultParagraphFont"/>
    <w:link w:val="BalloonText"/>
    <w:uiPriority w:val="99"/>
    <w:semiHidden/>
    <w:rsid w:val="001F4570"/>
    <w:rPr>
      <w:rFonts w:ascii="Tahoma" w:hAnsi="Tahoma" w:cs="Tahoma"/>
      <w:sz w:val="16"/>
      <w:szCs w:val="16"/>
    </w:rPr>
  </w:style>
  <w:style w:type="paragraph" w:customStyle="1" w:styleId="B7A3AA4F82F84F2E8D122C3B6DBBE8C9">
    <w:name w:val="B7A3AA4F82F84F2E8D122C3B6DBBE8C9"/>
    <w:rsid w:val="001F4570"/>
    <w:pPr>
      <w:spacing w:after="200" w:line="276" w:lineRule="auto"/>
    </w:pPr>
    <w:rPr>
      <w:rFonts w:eastAsiaTheme="minorEastAsia"/>
    </w:rPr>
  </w:style>
  <w:style w:type="paragraph" w:styleId="ListParagraph">
    <w:name w:val="List Paragraph"/>
    <w:basedOn w:val="Normal"/>
    <w:uiPriority w:val="34"/>
    <w:qFormat/>
    <w:rsid w:val="00315540"/>
    <w:pPr>
      <w:ind w:left="720"/>
      <w:contextualSpacing/>
    </w:pPr>
  </w:style>
  <w:style w:type="paragraph" w:styleId="Caption">
    <w:name w:val="caption"/>
    <w:basedOn w:val="Normal"/>
    <w:next w:val="Normal"/>
    <w:uiPriority w:val="35"/>
    <w:unhideWhenUsed/>
    <w:qFormat/>
    <w:rsid w:val="003073F9"/>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F06D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06D2B"/>
    <w:rPr>
      <w:b/>
      <w:bCs/>
    </w:rPr>
  </w:style>
  <w:style w:type="character" w:customStyle="1" w:styleId="Heading2Char">
    <w:name w:val="Heading 2 Char"/>
    <w:basedOn w:val="DefaultParagraphFont"/>
    <w:link w:val="Heading2"/>
    <w:uiPriority w:val="9"/>
    <w:semiHidden/>
    <w:rsid w:val="00F06D2B"/>
    <w:rPr>
      <w:rFonts w:asciiTheme="majorHAnsi" w:eastAsiaTheme="majorEastAsia" w:hAnsiTheme="majorHAnsi" w:cstheme="majorBidi"/>
      <w:b/>
      <w:bCs/>
      <w:color w:val="4F81BD" w:themeColor="accent1"/>
      <w:sz w:val="26"/>
      <w:szCs w:val="26"/>
    </w:rPr>
  </w:style>
  <w:style w:type="character" w:customStyle="1" w:styleId="open">
    <w:name w:val="open"/>
    <w:basedOn w:val="DefaultParagraphFont"/>
    <w:rsid w:val="00F06D2B"/>
  </w:style>
  <w:style w:type="character" w:customStyle="1" w:styleId="month">
    <w:name w:val="month"/>
    <w:basedOn w:val="DefaultParagraphFont"/>
    <w:rsid w:val="00F06D2B"/>
  </w:style>
  <w:style w:type="character" w:styleId="Emphasis">
    <w:name w:val="Emphasis"/>
    <w:basedOn w:val="DefaultParagraphFont"/>
    <w:uiPriority w:val="20"/>
    <w:qFormat/>
    <w:rsid w:val="00F06D2B"/>
    <w:rPr>
      <w:i/>
      <w:iCs/>
    </w:rPr>
  </w:style>
  <w:style w:type="character" w:styleId="FollowedHyperlink">
    <w:name w:val="FollowedHyperlink"/>
    <w:basedOn w:val="DefaultParagraphFont"/>
    <w:uiPriority w:val="99"/>
    <w:semiHidden/>
    <w:unhideWhenUsed/>
    <w:rsid w:val="003611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70"/>
  </w:style>
  <w:style w:type="paragraph" w:styleId="Heading1">
    <w:name w:val="heading 1"/>
    <w:basedOn w:val="Normal"/>
    <w:link w:val="Heading1Char"/>
    <w:uiPriority w:val="9"/>
    <w:qFormat/>
    <w:rsid w:val="00F06D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06D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57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4570"/>
  </w:style>
  <w:style w:type="character" w:styleId="Hyperlink">
    <w:name w:val="Hyperlink"/>
    <w:basedOn w:val="DefaultParagraphFont"/>
    <w:uiPriority w:val="99"/>
    <w:unhideWhenUsed/>
    <w:rsid w:val="001F4570"/>
    <w:rPr>
      <w:color w:val="0000FF"/>
      <w:u w:val="single"/>
    </w:rPr>
  </w:style>
  <w:style w:type="paragraph" w:styleId="Header">
    <w:name w:val="header"/>
    <w:basedOn w:val="Normal"/>
    <w:link w:val="HeaderChar"/>
    <w:uiPriority w:val="99"/>
    <w:unhideWhenUsed/>
    <w:rsid w:val="001F4570"/>
    <w:pPr>
      <w:tabs>
        <w:tab w:val="center" w:pos="4680"/>
        <w:tab w:val="right" w:pos="9360"/>
      </w:tabs>
    </w:pPr>
  </w:style>
  <w:style w:type="character" w:customStyle="1" w:styleId="HeaderChar">
    <w:name w:val="Header Char"/>
    <w:basedOn w:val="DefaultParagraphFont"/>
    <w:link w:val="Header"/>
    <w:uiPriority w:val="99"/>
    <w:rsid w:val="001F4570"/>
  </w:style>
  <w:style w:type="paragraph" w:styleId="Footer">
    <w:name w:val="footer"/>
    <w:basedOn w:val="Normal"/>
    <w:link w:val="FooterChar"/>
    <w:uiPriority w:val="99"/>
    <w:semiHidden/>
    <w:unhideWhenUsed/>
    <w:rsid w:val="001F4570"/>
    <w:pPr>
      <w:tabs>
        <w:tab w:val="center" w:pos="4680"/>
        <w:tab w:val="right" w:pos="9360"/>
      </w:tabs>
    </w:pPr>
  </w:style>
  <w:style w:type="character" w:customStyle="1" w:styleId="FooterChar">
    <w:name w:val="Footer Char"/>
    <w:basedOn w:val="DefaultParagraphFont"/>
    <w:link w:val="Footer"/>
    <w:uiPriority w:val="99"/>
    <w:semiHidden/>
    <w:rsid w:val="001F4570"/>
  </w:style>
  <w:style w:type="paragraph" w:styleId="BalloonText">
    <w:name w:val="Balloon Text"/>
    <w:basedOn w:val="Normal"/>
    <w:link w:val="BalloonTextChar"/>
    <w:uiPriority w:val="99"/>
    <w:semiHidden/>
    <w:unhideWhenUsed/>
    <w:rsid w:val="001F4570"/>
    <w:rPr>
      <w:rFonts w:ascii="Tahoma" w:hAnsi="Tahoma" w:cs="Tahoma"/>
      <w:sz w:val="16"/>
      <w:szCs w:val="16"/>
    </w:rPr>
  </w:style>
  <w:style w:type="character" w:customStyle="1" w:styleId="BalloonTextChar">
    <w:name w:val="Balloon Text Char"/>
    <w:basedOn w:val="DefaultParagraphFont"/>
    <w:link w:val="BalloonText"/>
    <w:uiPriority w:val="99"/>
    <w:semiHidden/>
    <w:rsid w:val="001F4570"/>
    <w:rPr>
      <w:rFonts w:ascii="Tahoma" w:hAnsi="Tahoma" w:cs="Tahoma"/>
      <w:sz w:val="16"/>
      <w:szCs w:val="16"/>
    </w:rPr>
  </w:style>
  <w:style w:type="paragraph" w:customStyle="1" w:styleId="B7A3AA4F82F84F2E8D122C3B6DBBE8C9">
    <w:name w:val="B7A3AA4F82F84F2E8D122C3B6DBBE8C9"/>
    <w:rsid w:val="001F4570"/>
    <w:pPr>
      <w:spacing w:after="200" w:line="276" w:lineRule="auto"/>
    </w:pPr>
    <w:rPr>
      <w:rFonts w:eastAsiaTheme="minorEastAsia"/>
    </w:rPr>
  </w:style>
  <w:style w:type="paragraph" w:styleId="ListParagraph">
    <w:name w:val="List Paragraph"/>
    <w:basedOn w:val="Normal"/>
    <w:uiPriority w:val="34"/>
    <w:qFormat/>
    <w:rsid w:val="00315540"/>
    <w:pPr>
      <w:ind w:left="720"/>
      <w:contextualSpacing/>
    </w:pPr>
  </w:style>
  <w:style w:type="paragraph" w:styleId="Caption">
    <w:name w:val="caption"/>
    <w:basedOn w:val="Normal"/>
    <w:next w:val="Normal"/>
    <w:uiPriority w:val="35"/>
    <w:unhideWhenUsed/>
    <w:qFormat/>
    <w:rsid w:val="003073F9"/>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F06D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06D2B"/>
    <w:rPr>
      <w:b/>
      <w:bCs/>
    </w:rPr>
  </w:style>
  <w:style w:type="character" w:customStyle="1" w:styleId="Heading2Char">
    <w:name w:val="Heading 2 Char"/>
    <w:basedOn w:val="DefaultParagraphFont"/>
    <w:link w:val="Heading2"/>
    <w:uiPriority w:val="9"/>
    <w:semiHidden/>
    <w:rsid w:val="00F06D2B"/>
    <w:rPr>
      <w:rFonts w:asciiTheme="majorHAnsi" w:eastAsiaTheme="majorEastAsia" w:hAnsiTheme="majorHAnsi" w:cstheme="majorBidi"/>
      <w:b/>
      <w:bCs/>
      <w:color w:val="4F81BD" w:themeColor="accent1"/>
      <w:sz w:val="26"/>
      <w:szCs w:val="26"/>
    </w:rPr>
  </w:style>
  <w:style w:type="character" w:customStyle="1" w:styleId="open">
    <w:name w:val="open"/>
    <w:basedOn w:val="DefaultParagraphFont"/>
    <w:rsid w:val="00F06D2B"/>
  </w:style>
  <w:style w:type="character" w:customStyle="1" w:styleId="month">
    <w:name w:val="month"/>
    <w:basedOn w:val="DefaultParagraphFont"/>
    <w:rsid w:val="00F06D2B"/>
  </w:style>
  <w:style w:type="character" w:styleId="Emphasis">
    <w:name w:val="Emphasis"/>
    <w:basedOn w:val="DefaultParagraphFont"/>
    <w:uiPriority w:val="20"/>
    <w:qFormat/>
    <w:rsid w:val="00F06D2B"/>
    <w:rPr>
      <w:i/>
      <w:iCs/>
    </w:rPr>
  </w:style>
  <w:style w:type="character" w:styleId="FollowedHyperlink">
    <w:name w:val="FollowedHyperlink"/>
    <w:basedOn w:val="DefaultParagraphFont"/>
    <w:uiPriority w:val="99"/>
    <w:semiHidden/>
    <w:unhideWhenUsed/>
    <w:rsid w:val="00361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2575">
      <w:bodyDiv w:val="1"/>
      <w:marLeft w:val="0"/>
      <w:marRight w:val="0"/>
      <w:marTop w:val="0"/>
      <w:marBottom w:val="0"/>
      <w:divBdr>
        <w:top w:val="none" w:sz="0" w:space="0" w:color="auto"/>
        <w:left w:val="none" w:sz="0" w:space="0" w:color="auto"/>
        <w:bottom w:val="none" w:sz="0" w:space="0" w:color="auto"/>
        <w:right w:val="none" w:sz="0" w:space="0" w:color="auto"/>
      </w:divBdr>
    </w:div>
    <w:div w:id="598682424">
      <w:bodyDiv w:val="1"/>
      <w:marLeft w:val="0"/>
      <w:marRight w:val="0"/>
      <w:marTop w:val="0"/>
      <w:marBottom w:val="0"/>
      <w:divBdr>
        <w:top w:val="none" w:sz="0" w:space="0" w:color="auto"/>
        <w:left w:val="none" w:sz="0" w:space="0" w:color="auto"/>
        <w:bottom w:val="none" w:sz="0" w:space="0" w:color="auto"/>
        <w:right w:val="none" w:sz="0" w:space="0" w:color="auto"/>
      </w:divBdr>
      <w:divsChild>
        <w:div w:id="131517">
          <w:marLeft w:val="15"/>
          <w:marRight w:val="15"/>
          <w:marTop w:val="0"/>
          <w:marBottom w:val="0"/>
          <w:divBdr>
            <w:top w:val="none" w:sz="0" w:space="0" w:color="auto"/>
            <w:left w:val="none" w:sz="0" w:space="0" w:color="auto"/>
            <w:bottom w:val="none" w:sz="0" w:space="0" w:color="auto"/>
            <w:right w:val="none" w:sz="0" w:space="0" w:color="auto"/>
          </w:divBdr>
        </w:div>
        <w:div w:id="1742093227">
          <w:marLeft w:val="0"/>
          <w:marRight w:val="0"/>
          <w:marTop w:val="0"/>
          <w:marBottom w:val="0"/>
          <w:divBdr>
            <w:top w:val="none" w:sz="0" w:space="0" w:color="auto"/>
            <w:left w:val="none" w:sz="0" w:space="0" w:color="auto"/>
            <w:bottom w:val="none" w:sz="0" w:space="0" w:color="auto"/>
            <w:right w:val="none" w:sz="0" w:space="0" w:color="auto"/>
          </w:divBdr>
        </w:div>
        <w:div w:id="809596330">
          <w:marLeft w:val="0"/>
          <w:marRight w:val="0"/>
          <w:marTop w:val="0"/>
          <w:marBottom w:val="0"/>
          <w:divBdr>
            <w:top w:val="none" w:sz="0" w:space="0" w:color="auto"/>
            <w:left w:val="none" w:sz="0" w:space="0" w:color="auto"/>
            <w:bottom w:val="none" w:sz="0" w:space="0" w:color="auto"/>
            <w:right w:val="none" w:sz="0" w:space="0" w:color="auto"/>
          </w:divBdr>
        </w:div>
        <w:div w:id="1467626337">
          <w:marLeft w:val="450"/>
          <w:marRight w:val="450"/>
          <w:marTop w:val="450"/>
          <w:marBottom w:val="450"/>
          <w:divBdr>
            <w:top w:val="none" w:sz="0" w:space="0" w:color="auto"/>
            <w:left w:val="none" w:sz="0" w:space="0" w:color="auto"/>
            <w:bottom w:val="none" w:sz="0" w:space="0" w:color="auto"/>
            <w:right w:val="none" w:sz="0" w:space="0" w:color="auto"/>
          </w:divBdr>
        </w:div>
      </w:divsChild>
    </w:div>
    <w:div w:id="668404722">
      <w:bodyDiv w:val="1"/>
      <w:marLeft w:val="0"/>
      <w:marRight w:val="0"/>
      <w:marTop w:val="0"/>
      <w:marBottom w:val="0"/>
      <w:divBdr>
        <w:top w:val="none" w:sz="0" w:space="0" w:color="auto"/>
        <w:left w:val="none" w:sz="0" w:space="0" w:color="auto"/>
        <w:bottom w:val="none" w:sz="0" w:space="0" w:color="auto"/>
        <w:right w:val="none" w:sz="0" w:space="0" w:color="auto"/>
      </w:divBdr>
    </w:div>
    <w:div w:id="1114906433">
      <w:bodyDiv w:val="1"/>
      <w:marLeft w:val="0"/>
      <w:marRight w:val="0"/>
      <w:marTop w:val="0"/>
      <w:marBottom w:val="0"/>
      <w:divBdr>
        <w:top w:val="none" w:sz="0" w:space="0" w:color="auto"/>
        <w:left w:val="none" w:sz="0" w:space="0" w:color="auto"/>
        <w:bottom w:val="none" w:sz="0" w:space="0" w:color="auto"/>
        <w:right w:val="none" w:sz="0" w:space="0" w:color="auto"/>
      </w:divBdr>
    </w:div>
    <w:div w:id="1220559384">
      <w:bodyDiv w:val="1"/>
      <w:marLeft w:val="0"/>
      <w:marRight w:val="0"/>
      <w:marTop w:val="0"/>
      <w:marBottom w:val="0"/>
      <w:divBdr>
        <w:top w:val="none" w:sz="0" w:space="0" w:color="auto"/>
        <w:left w:val="none" w:sz="0" w:space="0" w:color="auto"/>
        <w:bottom w:val="none" w:sz="0" w:space="0" w:color="auto"/>
        <w:right w:val="none" w:sz="0" w:space="0" w:color="auto"/>
      </w:divBdr>
    </w:div>
    <w:div w:id="1370564775">
      <w:bodyDiv w:val="1"/>
      <w:marLeft w:val="0"/>
      <w:marRight w:val="0"/>
      <w:marTop w:val="0"/>
      <w:marBottom w:val="0"/>
      <w:divBdr>
        <w:top w:val="none" w:sz="0" w:space="0" w:color="auto"/>
        <w:left w:val="none" w:sz="0" w:space="0" w:color="auto"/>
        <w:bottom w:val="none" w:sz="0" w:space="0" w:color="auto"/>
        <w:right w:val="none" w:sz="0" w:space="0" w:color="auto"/>
      </w:divBdr>
    </w:div>
    <w:div w:id="1643192270">
      <w:bodyDiv w:val="1"/>
      <w:marLeft w:val="0"/>
      <w:marRight w:val="0"/>
      <w:marTop w:val="0"/>
      <w:marBottom w:val="0"/>
      <w:divBdr>
        <w:top w:val="none" w:sz="0" w:space="0" w:color="auto"/>
        <w:left w:val="none" w:sz="0" w:space="0" w:color="auto"/>
        <w:bottom w:val="none" w:sz="0" w:space="0" w:color="auto"/>
        <w:right w:val="none" w:sz="0" w:space="0" w:color="auto"/>
      </w:divBdr>
    </w:div>
    <w:div w:id="17915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Proaps, Alexandra B.</cp:lastModifiedBy>
  <cp:revision>2</cp:revision>
  <cp:lastPrinted>2012-10-19T14:57:00Z</cp:lastPrinted>
  <dcterms:created xsi:type="dcterms:W3CDTF">2013-05-31T15:26:00Z</dcterms:created>
  <dcterms:modified xsi:type="dcterms:W3CDTF">2013-05-31T15:26:00Z</dcterms:modified>
</cp:coreProperties>
</file>